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F7C3" w14:textId="77777777" w:rsidR="00F768E8" w:rsidRPr="00F768E8" w:rsidRDefault="00F768E8" w:rsidP="00841A99">
      <w:pPr>
        <w:spacing w:after="0" w:line="240" w:lineRule="auto"/>
        <w:jc w:val="center"/>
        <w:rPr>
          <w:rFonts w:ascii="Times New Roman" w:eastAsia="Times New Roman" w:hAnsi="Times New Roman" w:cs="Times New Roman"/>
          <w:sz w:val="18"/>
          <w:szCs w:val="20"/>
          <w:lang w:eastAsia="lv-LV"/>
        </w:rPr>
      </w:pPr>
      <w:r w:rsidRPr="00F768E8">
        <w:rPr>
          <w:rFonts w:ascii="Times New Roman" w:eastAsia="Times New Roman" w:hAnsi="Times New Roman" w:cs="Times New Roman"/>
          <w:sz w:val="18"/>
          <w:szCs w:val="20"/>
          <w:lang w:eastAsia="lv-LV"/>
        </w:rPr>
        <w:t>LATVIJAS REPUBLIKAS KULT</w:t>
      </w:r>
      <w:r w:rsidRPr="00F768E8">
        <w:rPr>
          <w:rFonts w:ascii="Times New Roman" w:eastAsia="Times New Roman" w:hAnsi="Times New Roman" w:cs="Times New Roman"/>
          <w:noProof/>
          <w:szCs w:val="20"/>
          <w:lang w:eastAsia="lv-LV"/>
        </w:rPr>
        <w:drawing>
          <wp:anchor distT="0" distB="0" distL="114300" distR="114300" simplePos="0" relativeHeight="251659264" behindDoc="0" locked="1" layoutInCell="0" allowOverlap="1" wp14:anchorId="2B1DFC37" wp14:editId="1E9C331B">
            <wp:simplePos x="0" y="0"/>
            <wp:positionH relativeFrom="margin">
              <wp:align>center</wp:align>
            </wp:positionH>
            <wp:positionV relativeFrom="paragraph">
              <wp:posOffset>0</wp:posOffset>
            </wp:positionV>
            <wp:extent cx="674370" cy="652780"/>
            <wp:effectExtent l="0" t="0" r="0" b="0"/>
            <wp:wrapTopAndBottom/>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370" cy="652780"/>
                    </a:xfrm>
                    <a:prstGeom prst="rect">
                      <a:avLst/>
                    </a:prstGeom>
                    <a:noFill/>
                  </pic:spPr>
                </pic:pic>
              </a:graphicData>
            </a:graphic>
            <wp14:sizeRelH relativeFrom="page">
              <wp14:pctWidth>0</wp14:pctWidth>
            </wp14:sizeRelH>
            <wp14:sizeRelV relativeFrom="page">
              <wp14:pctHeight>0</wp14:pctHeight>
            </wp14:sizeRelV>
          </wp:anchor>
        </w:drawing>
      </w:r>
      <w:r w:rsidRPr="00F768E8">
        <w:rPr>
          <w:rFonts w:ascii="Times New Roman" w:eastAsia="Times New Roman" w:hAnsi="Times New Roman" w:cs="Times New Roman"/>
          <w:sz w:val="18"/>
          <w:szCs w:val="20"/>
          <w:lang w:eastAsia="lv-LV"/>
        </w:rPr>
        <w:t>ŪRAS MINISTRIJA</w:t>
      </w:r>
    </w:p>
    <w:p w14:paraId="464CC463" w14:textId="77777777" w:rsidR="00F768E8" w:rsidRPr="00F768E8" w:rsidRDefault="00F768E8" w:rsidP="00841A99">
      <w:pPr>
        <w:keepNext/>
        <w:pBdr>
          <w:bottom w:val="single" w:sz="4" w:space="1" w:color="auto"/>
        </w:pBdr>
        <w:spacing w:after="0" w:line="240" w:lineRule="auto"/>
        <w:jc w:val="center"/>
        <w:outlineLvl w:val="0"/>
        <w:rPr>
          <w:rFonts w:ascii="Times New Roman" w:eastAsia="Times New Roman" w:hAnsi="Times New Roman" w:cs="Times New Roman"/>
          <w:b/>
          <w:spacing w:val="60"/>
          <w:sz w:val="36"/>
          <w:szCs w:val="20"/>
          <w:lang w:eastAsia="lv-LV"/>
        </w:rPr>
      </w:pPr>
      <w:r w:rsidRPr="00F768E8">
        <w:rPr>
          <w:rFonts w:ascii="Times New Roman" w:eastAsia="Times New Roman" w:hAnsi="Times New Roman" w:cs="Times New Roman"/>
          <w:b/>
          <w:spacing w:val="60"/>
          <w:sz w:val="36"/>
          <w:szCs w:val="20"/>
          <w:lang w:eastAsia="lv-LV"/>
        </w:rPr>
        <w:t>STAŅISLAVA BROKA</w:t>
      </w:r>
    </w:p>
    <w:p w14:paraId="0A16EDEC" w14:textId="77777777" w:rsidR="00F768E8" w:rsidRPr="00F768E8" w:rsidRDefault="00F768E8" w:rsidP="00841A99">
      <w:pPr>
        <w:keepNext/>
        <w:pBdr>
          <w:bottom w:val="single" w:sz="4" w:space="1" w:color="auto"/>
        </w:pBdr>
        <w:spacing w:after="0" w:line="240" w:lineRule="auto"/>
        <w:jc w:val="center"/>
        <w:outlineLvl w:val="0"/>
        <w:rPr>
          <w:rFonts w:ascii="Times New Roman" w:eastAsia="Times New Roman" w:hAnsi="Times New Roman" w:cs="Times New Roman"/>
          <w:b/>
          <w:spacing w:val="60"/>
          <w:sz w:val="36"/>
          <w:szCs w:val="20"/>
          <w:lang w:eastAsia="lv-LV"/>
        </w:rPr>
      </w:pPr>
      <w:r w:rsidRPr="00F768E8">
        <w:rPr>
          <w:rFonts w:ascii="Times New Roman" w:eastAsia="Times New Roman" w:hAnsi="Times New Roman" w:cs="Times New Roman"/>
          <w:b/>
          <w:spacing w:val="60"/>
          <w:sz w:val="36"/>
          <w:szCs w:val="20"/>
          <w:lang w:eastAsia="lv-LV"/>
        </w:rPr>
        <w:t>DAUGAVPILS MŪZIKAS VIDUSSKOLA</w:t>
      </w:r>
    </w:p>
    <w:p w14:paraId="2CB2360D" w14:textId="77777777" w:rsidR="00F768E8" w:rsidRPr="00F768E8" w:rsidRDefault="00F768E8" w:rsidP="00841A99">
      <w:pPr>
        <w:spacing w:after="0" w:line="240" w:lineRule="auto"/>
        <w:jc w:val="center"/>
        <w:rPr>
          <w:rFonts w:ascii="Times New Roman" w:eastAsia="Times New Roman" w:hAnsi="Times New Roman" w:cs="Times New Roman"/>
          <w:sz w:val="24"/>
          <w:szCs w:val="24"/>
          <w:lang w:eastAsia="lv-LV"/>
        </w:rPr>
      </w:pPr>
      <w:proofErr w:type="spellStart"/>
      <w:r w:rsidRPr="00F768E8">
        <w:rPr>
          <w:rFonts w:ascii="Times New Roman" w:eastAsia="Times New Roman" w:hAnsi="Times New Roman" w:cs="Times New Roman"/>
          <w:sz w:val="24"/>
          <w:szCs w:val="24"/>
          <w:lang w:eastAsia="lv-LV"/>
        </w:rPr>
        <w:t>Reģ</w:t>
      </w:r>
      <w:proofErr w:type="spellEnd"/>
      <w:r w:rsidRPr="00F768E8">
        <w:rPr>
          <w:rFonts w:ascii="Times New Roman" w:eastAsia="Times New Roman" w:hAnsi="Times New Roman" w:cs="Times New Roman"/>
          <w:sz w:val="24"/>
          <w:szCs w:val="24"/>
          <w:lang w:eastAsia="lv-LV"/>
        </w:rPr>
        <w:t>. Nr. 90000066001</w:t>
      </w:r>
    </w:p>
    <w:p w14:paraId="4BD056DB" w14:textId="77777777" w:rsidR="00F768E8" w:rsidRPr="00F768E8" w:rsidRDefault="00F768E8" w:rsidP="00841A99">
      <w:pPr>
        <w:spacing w:after="0" w:line="240" w:lineRule="auto"/>
        <w:jc w:val="center"/>
        <w:rPr>
          <w:rFonts w:ascii="Times New Roman" w:eastAsia="Times New Roman" w:hAnsi="Times New Roman" w:cs="Times New Roman"/>
          <w:sz w:val="24"/>
          <w:szCs w:val="24"/>
          <w:lang w:eastAsia="lv-LV"/>
        </w:rPr>
      </w:pPr>
      <w:r w:rsidRPr="00F768E8">
        <w:rPr>
          <w:rFonts w:ascii="Times New Roman" w:eastAsia="Times New Roman" w:hAnsi="Times New Roman" w:cs="Times New Roman"/>
          <w:sz w:val="24"/>
          <w:szCs w:val="24"/>
          <w:lang w:eastAsia="lv-LV"/>
        </w:rPr>
        <w:t>Kandavas ielā 2A, Daugavpilī, LV-5401</w:t>
      </w:r>
    </w:p>
    <w:p w14:paraId="12A0EA00" w14:textId="5D37DF78" w:rsidR="00F768E8" w:rsidRPr="00F768E8" w:rsidRDefault="00F768E8" w:rsidP="00841A99">
      <w:pPr>
        <w:spacing w:after="0" w:line="240" w:lineRule="auto"/>
        <w:jc w:val="center"/>
        <w:rPr>
          <w:rFonts w:ascii="Times New Roman" w:eastAsia="Times New Roman" w:hAnsi="Times New Roman" w:cs="Times New Roman"/>
          <w:sz w:val="24"/>
          <w:szCs w:val="24"/>
          <w:lang w:eastAsia="lv-LV"/>
        </w:rPr>
      </w:pPr>
      <w:r w:rsidRPr="00F768E8">
        <w:rPr>
          <w:rFonts w:ascii="Times New Roman" w:eastAsia="Times New Roman" w:hAnsi="Times New Roman" w:cs="Times New Roman"/>
          <w:sz w:val="24"/>
          <w:szCs w:val="24"/>
          <w:lang w:eastAsia="lv-LV"/>
        </w:rPr>
        <w:t xml:space="preserve">Tālrunis: 65407900, e-pasts: </w:t>
      </w:r>
      <w:hyperlink r:id="rId7" w:history="1">
        <w:r w:rsidRPr="00F768E8">
          <w:rPr>
            <w:rFonts w:ascii="Times New Roman" w:eastAsia="Times New Roman" w:hAnsi="Times New Roman" w:cs="Times New Roman"/>
            <w:color w:val="0563C1"/>
            <w:sz w:val="24"/>
            <w:szCs w:val="24"/>
            <w:u w:val="single"/>
            <w:lang w:eastAsia="lv-LV"/>
          </w:rPr>
          <w:t>pasts@sbdmv.</w:t>
        </w:r>
        <w:r w:rsidR="003E0C09">
          <w:rPr>
            <w:rFonts w:ascii="Times New Roman" w:eastAsia="Times New Roman" w:hAnsi="Times New Roman" w:cs="Times New Roman"/>
            <w:color w:val="0563C1"/>
            <w:sz w:val="24"/>
            <w:szCs w:val="24"/>
            <w:u w:val="single"/>
            <w:lang w:eastAsia="lv-LV"/>
          </w:rPr>
          <w:t>gov.</w:t>
        </w:r>
        <w:r w:rsidRPr="00F768E8">
          <w:rPr>
            <w:rFonts w:ascii="Times New Roman" w:eastAsia="Times New Roman" w:hAnsi="Times New Roman" w:cs="Times New Roman"/>
            <w:color w:val="0563C1"/>
            <w:sz w:val="24"/>
            <w:szCs w:val="24"/>
            <w:u w:val="single"/>
            <w:lang w:eastAsia="lv-LV"/>
          </w:rPr>
          <w:t>lv</w:t>
        </w:r>
      </w:hyperlink>
      <w:r w:rsidRPr="00F768E8">
        <w:rPr>
          <w:rFonts w:ascii="Times New Roman" w:eastAsia="Times New Roman" w:hAnsi="Times New Roman" w:cs="Times New Roman"/>
          <w:sz w:val="24"/>
          <w:szCs w:val="24"/>
          <w:lang w:eastAsia="lv-LV"/>
        </w:rPr>
        <w:t xml:space="preserve"> </w:t>
      </w:r>
    </w:p>
    <w:p w14:paraId="423DBEB1" w14:textId="77777777" w:rsidR="00F768E8" w:rsidRPr="00F768E8" w:rsidRDefault="00F768E8" w:rsidP="00841A99">
      <w:pPr>
        <w:spacing w:after="0" w:line="240" w:lineRule="auto"/>
        <w:jc w:val="center"/>
        <w:rPr>
          <w:rFonts w:ascii="Times New Roman" w:eastAsia="Times New Roman" w:hAnsi="Times New Roman" w:cs="Times New Roman"/>
          <w:sz w:val="18"/>
          <w:szCs w:val="20"/>
          <w:lang w:eastAsia="lv-LV"/>
        </w:rPr>
      </w:pPr>
    </w:p>
    <w:p w14:paraId="3BFC9E6A" w14:textId="69615664" w:rsidR="00857776" w:rsidRPr="00857776" w:rsidRDefault="00857776" w:rsidP="00F768E8">
      <w:pPr>
        <w:spacing w:before="240" w:after="60" w:line="240" w:lineRule="auto"/>
        <w:jc w:val="center"/>
        <w:outlineLvl w:val="6"/>
        <w:rPr>
          <w:rFonts w:ascii="Times New Roman" w:eastAsia="Times New Roman" w:hAnsi="Times New Roman" w:cs="Times New Roman"/>
          <w:b/>
          <w:sz w:val="32"/>
          <w:szCs w:val="32"/>
          <w:lang w:val="x-none" w:eastAsia="ja-JP"/>
        </w:rPr>
      </w:pPr>
      <w:r w:rsidRPr="00857776">
        <w:rPr>
          <w:rFonts w:ascii="Times New Roman" w:eastAsia="Times New Roman" w:hAnsi="Times New Roman" w:cs="Times New Roman"/>
          <w:b/>
          <w:sz w:val="32"/>
          <w:szCs w:val="32"/>
          <w:lang w:val="x-none" w:eastAsia="ja-JP"/>
        </w:rPr>
        <w:t>IEKŠĒJIE NOTEIKUMI</w:t>
      </w:r>
    </w:p>
    <w:p w14:paraId="3BFC9E6B" w14:textId="77777777" w:rsidR="00857776" w:rsidRPr="00857776" w:rsidRDefault="00857776" w:rsidP="00857776">
      <w:pPr>
        <w:spacing w:after="0" w:line="240" w:lineRule="auto"/>
        <w:jc w:val="center"/>
        <w:rPr>
          <w:rFonts w:ascii="Times New Roman" w:eastAsia="Times New Roman" w:hAnsi="Times New Roman" w:cs="Times New Roman"/>
          <w:sz w:val="20"/>
          <w:szCs w:val="20"/>
          <w:lang w:eastAsia="lv-LV"/>
        </w:rPr>
      </w:pPr>
    </w:p>
    <w:p w14:paraId="3BFC9E6C" w14:textId="77777777" w:rsidR="00857776" w:rsidRPr="00857776" w:rsidRDefault="00857776" w:rsidP="00857776">
      <w:pPr>
        <w:spacing w:after="0" w:line="240" w:lineRule="auto"/>
        <w:jc w:val="center"/>
        <w:rPr>
          <w:rFonts w:ascii="Times New Roman" w:eastAsia="Times New Roman" w:hAnsi="Times New Roman" w:cs="Times New Roman"/>
          <w:sz w:val="20"/>
          <w:szCs w:val="20"/>
          <w:lang w:eastAsia="lv-LV"/>
        </w:rPr>
      </w:pPr>
      <w:r w:rsidRPr="00857776">
        <w:rPr>
          <w:rFonts w:ascii="Times New Roman" w:eastAsia="Times New Roman" w:hAnsi="Times New Roman" w:cs="Times New Roman"/>
          <w:sz w:val="20"/>
          <w:szCs w:val="20"/>
          <w:lang w:eastAsia="lv-LV"/>
        </w:rPr>
        <w:t>Daugavpilī</w:t>
      </w:r>
    </w:p>
    <w:p w14:paraId="3BFC9E6D" w14:textId="246771FE" w:rsidR="00857776" w:rsidRPr="00857776" w:rsidRDefault="000A7CED" w:rsidP="00857776">
      <w:pPr>
        <w:keepNext/>
        <w:spacing w:before="240" w:after="60" w:line="240" w:lineRule="auto"/>
        <w:outlineLvl w:val="0"/>
        <w:rPr>
          <w:rFonts w:ascii="Times New Roman" w:eastAsia="Times New Roman" w:hAnsi="Times New Roman" w:cs="Arial"/>
          <w:bCs/>
          <w:kern w:val="32"/>
          <w:sz w:val="24"/>
          <w:szCs w:val="24"/>
          <w:lang w:eastAsia="lv-LV"/>
        </w:rPr>
      </w:pPr>
      <w:r>
        <w:rPr>
          <w:rFonts w:ascii="Times New Roman" w:eastAsia="Times New Roman" w:hAnsi="Times New Roman" w:cs="Arial"/>
          <w:bCs/>
          <w:kern w:val="32"/>
          <w:sz w:val="24"/>
          <w:szCs w:val="24"/>
          <w:lang w:val="pt-BR" w:eastAsia="lv-LV"/>
        </w:rPr>
        <w:t>01.04</w:t>
      </w:r>
      <w:r w:rsidR="00F769AE" w:rsidRPr="004309E0">
        <w:rPr>
          <w:rFonts w:ascii="Times New Roman" w:eastAsia="Times New Roman" w:hAnsi="Times New Roman" w:cs="Arial"/>
          <w:bCs/>
          <w:kern w:val="32"/>
          <w:sz w:val="24"/>
          <w:szCs w:val="24"/>
          <w:lang w:val="pt-BR" w:eastAsia="lv-LV"/>
        </w:rPr>
        <w:t>.202</w:t>
      </w:r>
      <w:r w:rsidR="00FC1217">
        <w:rPr>
          <w:rFonts w:ascii="Times New Roman" w:eastAsia="Times New Roman" w:hAnsi="Times New Roman" w:cs="Arial"/>
          <w:bCs/>
          <w:kern w:val="32"/>
          <w:sz w:val="24"/>
          <w:szCs w:val="24"/>
          <w:lang w:val="pt-BR" w:eastAsia="lv-LV"/>
        </w:rPr>
        <w:t>6</w:t>
      </w:r>
      <w:r w:rsidR="00857776" w:rsidRPr="004309E0">
        <w:rPr>
          <w:rFonts w:ascii="Times New Roman" w:eastAsia="Times New Roman" w:hAnsi="Times New Roman" w:cs="Arial"/>
          <w:bCs/>
          <w:kern w:val="32"/>
          <w:sz w:val="24"/>
          <w:szCs w:val="24"/>
          <w:lang w:val="pt-BR" w:eastAsia="lv-LV"/>
        </w:rPr>
        <w:t>.</w:t>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r>
      <w:r w:rsidR="00857776" w:rsidRPr="004309E0">
        <w:rPr>
          <w:rFonts w:ascii="Times New Roman" w:eastAsia="Times New Roman" w:hAnsi="Times New Roman" w:cs="Arial"/>
          <w:bCs/>
          <w:kern w:val="32"/>
          <w:sz w:val="24"/>
          <w:szCs w:val="24"/>
          <w:lang w:val="pt-BR" w:eastAsia="lv-LV"/>
        </w:rPr>
        <w:tab/>
        <w:t xml:space="preserve">               </w:t>
      </w:r>
      <w:r w:rsidR="00857776" w:rsidRPr="007373EB">
        <w:rPr>
          <w:rFonts w:ascii="Times New Roman" w:eastAsia="Times New Roman" w:hAnsi="Times New Roman" w:cs="Arial"/>
          <w:bCs/>
          <w:kern w:val="32"/>
          <w:sz w:val="24"/>
          <w:szCs w:val="24"/>
          <w:lang w:val="pt-BR" w:eastAsia="lv-LV"/>
        </w:rPr>
        <w:t>Nr.</w:t>
      </w:r>
      <w:r w:rsidR="004309E0" w:rsidRPr="007373EB">
        <w:rPr>
          <w:rFonts w:ascii="Times New Roman" w:eastAsia="Times New Roman" w:hAnsi="Times New Roman" w:cs="Arial"/>
          <w:bCs/>
          <w:kern w:val="32"/>
          <w:sz w:val="24"/>
          <w:szCs w:val="24"/>
          <w:lang w:eastAsia="lv-LV"/>
        </w:rPr>
        <w:t>1.4/</w:t>
      </w:r>
      <w:r w:rsidR="007373EB" w:rsidRPr="007373EB">
        <w:rPr>
          <w:rFonts w:ascii="Times New Roman" w:eastAsia="Times New Roman" w:hAnsi="Times New Roman" w:cs="Arial"/>
          <w:bCs/>
          <w:kern w:val="32"/>
          <w:sz w:val="24"/>
          <w:szCs w:val="24"/>
          <w:lang w:eastAsia="lv-LV"/>
        </w:rPr>
        <w:t>11</w:t>
      </w:r>
    </w:p>
    <w:p w14:paraId="3BFC9E6E" w14:textId="77777777" w:rsidR="00857776" w:rsidRPr="00857776" w:rsidRDefault="00857776" w:rsidP="00857776">
      <w:pPr>
        <w:spacing w:after="0" w:line="240" w:lineRule="auto"/>
        <w:rPr>
          <w:rFonts w:ascii="Times New Roman" w:eastAsia="Times New Roman" w:hAnsi="Times New Roman" w:cs="Times New Roman"/>
          <w:sz w:val="20"/>
          <w:szCs w:val="20"/>
          <w:lang w:eastAsia="lv-LV"/>
        </w:rPr>
      </w:pPr>
    </w:p>
    <w:p w14:paraId="3BFC9E6F" w14:textId="77777777" w:rsidR="00857776" w:rsidRPr="00857776" w:rsidRDefault="00857776" w:rsidP="00857776">
      <w:pPr>
        <w:spacing w:after="0" w:line="240" w:lineRule="auto"/>
        <w:jc w:val="center"/>
        <w:rPr>
          <w:rFonts w:ascii="Times New Roman" w:eastAsia="Times New Roman" w:hAnsi="Times New Roman" w:cs="Times New Roman"/>
          <w:b/>
          <w:caps/>
          <w:sz w:val="24"/>
          <w:szCs w:val="24"/>
          <w:lang w:eastAsia="lv-LV"/>
        </w:rPr>
      </w:pPr>
      <w:r w:rsidRPr="00857776">
        <w:rPr>
          <w:rFonts w:ascii="Times New Roman" w:eastAsia="Times New Roman" w:hAnsi="Times New Roman" w:cs="Times New Roman"/>
          <w:b/>
          <w:caps/>
          <w:sz w:val="24"/>
          <w:szCs w:val="24"/>
          <w:lang w:eastAsia="lv-LV"/>
        </w:rPr>
        <w:t>Uzņemšanas noteikumi, iestājeksāmenu prasības un vērtēšana  staņislava broka Daugavpils Mūzikas vidusskolā</w:t>
      </w:r>
    </w:p>
    <w:p w14:paraId="3BFC9E70" w14:textId="795C53EB" w:rsidR="00857776" w:rsidRPr="00857776" w:rsidRDefault="00F769AE" w:rsidP="00857776">
      <w:pPr>
        <w:spacing w:after="0" w:line="240" w:lineRule="auto"/>
        <w:jc w:val="center"/>
        <w:rPr>
          <w:rFonts w:ascii="Times New Roman" w:eastAsia="Times New Roman" w:hAnsi="Times New Roman" w:cs="Times New Roman"/>
          <w:b/>
          <w:bCs/>
          <w:sz w:val="24"/>
          <w:szCs w:val="24"/>
          <w:lang w:eastAsia="lv-LV"/>
        </w:rPr>
      </w:pPr>
      <w:r w:rsidRPr="00C75340">
        <w:rPr>
          <w:rFonts w:ascii="Times New Roman" w:eastAsia="Times New Roman" w:hAnsi="Times New Roman" w:cs="Times New Roman"/>
          <w:b/>
          <w:bCs/>
          <w:caps/>
          <w:sz w:val="24"/>
          <w:szCs w:val="24"/>
          <w:lang w:eastAsia="lv-LV"/>
        </w:rPr>
        <w:t>202</w:t>
      </w:r>
      <w:r w:rsidR="004D2783">
        <w:rPr>
          <w:rFonts w:ascii="Times New Roman" w:eastAsia="Times New Roman" w:hAnsi="Times New Roman" w:cs="Times New Roman"/>
          <w:b/>
          <w:bCs/>
          <w:caps/>
          <w:sz w:val="24"/>
          <w:szCs w:val="24"/>
          <w:lang w:eastAsia="lv-LV"/>
        </w:rPr>
        <w:t>6</w:t>
      </w:r>
      <w:r w:rsidRPr="00C75340">
        <w:rPr>
          <w:rFonts w:ascii="Times New Roman" w:eastAsia="Times New Roman" w:hAnsi="Times New Roman" w:cs="Times New Roman"/>
          <w:b/>
          <w:bCs/>
          <w:caps/>
          <w:sz w:val="24"/>
          <w:szCs w:val="24"/>
          <w:lang w:eastAsia="lv-LV"/>
        </w:rPr>
        <w:t>./202</w:t>
      </w:r>
      <w:r w:rsidR="004D2783">
        <w:rPr>
          <w:rFonts w:ascii="Times New Roman" w:eastAsia="Times New Roman" w:hAnsi="Times New Roman" w:cs="Times New Roman"/>
          <w:b/>
          <w:bCs/>
          <w:caps/>
          <w:sz w:val="24"/>
          <w:szCs w:val="24"/>
          <w:lang w:eastAsia="lv-LV"/>
        </w:rPr>
        <w:t>7</w:t>
      </w:r>
      <w:r w:rsidR="00857776" w:rsidRPr="00C75340">
        <w:rPr>
          <w:rFonts w:ascii="Times New Roman" w:eastAsia="Times New Roman" w:hAnsi="Times New Roman" w:cs="Times New Roman"/>
          <w:b/>
          <w:bCs/>
          <w:caps/>
          <w:sz w:val="24"/>
          <w:szCs w:val="24"/>
          <w:lang w:eastAsia="lv-LV"/>
        </w:rPr>
        <w:t>.</w:t>
      </w:r>
      <w:r w:rsidR="00857776" w:rsidRPr="00857776">
        <w:rPr>
          <w:rFonts w:ascii="Times New Roman" w:eastAsia="Times New Roman" w:hAnsi="Times New Roman" w:cs="Times New Roman"/>
          <w:b/>
          <w:bCs/>
          <w:caps/>
          <w:sz w:val="24"/>
          <w:szCs w:val="24"/>
          <w:lang w:eastAsia="lv-LV"/>
        </w:rPr>
        <w:t xml:space="preserve"> mācību gadā</w:t>
      </w:r>
    </w:p>
    <w:p w14:paraId="3BFC9E71" w14:textId="77777777" w:rsidR="00857776" w:rsidRPr="00857776" w:rsidRDefault="00857776" w:rsidP="00857776">
      <w:pPr>
        <w:spacing w:after="0" w:line="240" w:lineRule="auto"/>
        <w:jc w:val="center"/>
        <w:rPr>
          <w:rFonts w:ascii="Times New Roman" w:eastAsia="Times New Roman" w:hAnsi="Times New Roman" w:cs="Times New Roman"/>
          <w:b/>
          <w:bCs/>
          <w:sz w:val="24"/>
          <w:szCs w:val="24"/>
          <w:lang w:eastAsia="lv-LV"/>
        </w:rPr>
      </w:pPr>
    </w:p>
    <w:p w14:paraId="3BFC9E72" w14:textId="77777777" w:rsidR="00857776" w:rsidRPr="00841A99" w:rsidRDefault="00857776" w:rsidP="00857776">
      <w:pPr>
        <w:spacing w:after="0" w:line="240" w:lineRule="auto"/>
        <w:jc w:val="right"/>
        <w:rPr>
          <w:rFonts w:ascii="Times New Roman" w:eastAsia="Times New Roman" w:hAnsi="Times New Roman" w:cs="Times New Roman"/>
          <w:i/>
          <w:sz w:val="24"/>
          <w:szCs w:val="24"/>
          <w:lang w:eastAsia="lv-LV"/>
        </w:rPr>
      </w:pPr>
      <w:r w:rsidRPr="00841A99">
        <w:rPr>
          <w:rFonts w:ascii="Times New Roman" w:eastAsia="Times New Roman" w:hAnsi="Times New Roman" w:cs="Times New Roman"/>
          <w:i/>
          <w:sz w:val="24"/>
          <w:szCs w:val="24"/>
          <w:lang w:eastAsia="lv-LV"/>
        </w:rPr>
        <w:t>Izstrādāti saskaņā ar</w:t>
      </w:r>
    </w:p>
    <w:p w14:paraId="71EF19A7" w14:textId="77777777" w:rsidR="00841A99" w:rsidRDefault="00841A99" w:rsidP="00857776">
      <w:pPr>
        <w:spacing w:after="0" w:line="240" w:lineRule="auto"/>
        <w:jc w:val="right"/>
        <w:rPr>
          <w:rFonts w:ascii="Times New Roman" w:eastAsia="Times New Roman" w:hAnsi="Times New Roman" w:cs="Times New Roman"/>
          <w:i/>
          <w:sz w:val="24"/>
          <w:szCs w:val="24"/>
          <w:lang w:eastAsia="lv-LV"/>
        </w:rPr>
      </w:pPr>
    </w:p>
    <w:p w14:paraId="3BFC9E73" w14:textId="4A2B15C6" w:rsidR="00857776" w:rsidRPr="00841A99" w:rsidRDefault="00857776" w:rsidP="00857776">
      <w:pPr>
        <w:spacing w:after="0" w:line="240" w:lineRule="auto"/>
        <w:jc w:val="right"/>
        <w:rPr>
          <w:rFonts w:ascii="Times New Roman" w:eastAsia="Times New Roman" w:hAnsi="Times New Roman" w:cs="Times New Roman"/>
          <w:i/>
          <w:sz w:val="24"/>
          <w:szCs w:val="24"/>
          <w:lang w:eastAsia="lv-LV"/>
        </w:rPr>
      </w:pPr>
      <w:r w:rsidRPr="00841A99">
        <w:rPr>
          <w:rFonts w:ascii="Times New Roman" w:eastAsia="Times New Roman" w:hAnsi="Times New Roman" w:cs="Times New Roman"/>
          <w:i/>
          <w:sz w:val="24"/>
          <w:szCs w:val="24"/>
          <w:lang w:eastAsia="lv-LV"/>
        </w:rPr>
        <w:t>Profesionālās izglītības</w:t>
      </w:r>
    </w:p>
    <w:p w14:paraId="3BFC9E74" w14:textId="77777777" w:rsidR="00857776" w:rsidRPr="00841A99" w:rsidRDefault="00857776" w:rsidP="00857776">
      <w:pPr>
        <w:spacing w:after="0" w:line="240" w:lineRule="auto"/>
        <w:jc w:val="right"/>
        <w:rPr>
          <w:rFonts w:ascii="Times New Roman" w:eastAsia="Times New Roman" w:hAnsi="Times New Roman" w:cs="Times New Roman"/>
          <w:i/>
          <w:sz w:val="24"/>
          <w:szCs w:val="24"/>
          <w:lang w:eastAsia="lv-LV"/>
        </w:rPr>
      </w:pPr>
      <w:r w:rsidRPr="00841A99">
        <w:rPr>
          <w:rFonts w:ascii="Times New Roman" w:eastAsia="Times New Roman" w:hAnsi="Times New Roman" w:cs="Times New Roman"/>
          <w:i/>
          <w:sz w:val="24"/>
          <w:szCs w:val="24"/>
          <w:lang w:eastAsia="lv-LV"/>
        </w:rPr>
        <w:t>likuma 27. panta 2. un 9. punktiem</w:t>
      </w:r>
    </w:p>
    <w:p w14:paraId="39712F3A" w14:textId="76A248B7" w:rsidR="001C5E09" w:rsidRPr="00841A99" w:rsidRDefault="001C5E09" w:rsidP="00857776">
      <w:pPr>
        <w:spacing w:after="0" w:line="240" w:lineRule="auto"/>
        <w:jc w:val="right"/>
        <w:rPr>
          <w:rFonts w:ascii="Times New Roman" w:eastAsia="Times New Roman" w:hAnsi="Times New Roman" w:cs="Times New Roman"/>
          <w:i/>
          <w:iCs/>
          <w:sz w:val="24"/>
          <w:szCs w:val="24"/>
          <w:lang w:eastAsia="lv-LV"/>
        </w:rPr>
      </w:pPr>
      <w:r w:rsidRPr="00841A99">
        <w:rPr>
          <w:rFonts w:ascii="Times New Roman" w:hAnsi="Times New Roman" w:cs="Times New Roman"/>
          <w:i/>
          <w:iCs/>
          <w:color w:val="414142"/>
          <w:sz w:val="24"/>
          <w:szCs w:val="24"/>
          <w:shd w:val="clear" w:color="auto" w:fill="FFFFFF"/>
        </w:rPr>
        <w:t>Ministru kabineta noteikum</w:t>
      </w:r>
      <w:r w:rsidR="00841A99" w:rsidRPr="00841A99">
        <w:rPr>
          <w:rFonts w:ascii="Times New Roman" w:hAnsi="Times New Roman" w:cs="Times New Roman"/>
          <w:i/>
          <w:iCs/>
          <w:color w:val="414142"/>
          <w:sz w:val="24"/>
          <w:szCs w:val="24"/>
          <w:shd w:val="clear" w:color="auto" w:fill="FFFFFF"/>
        </w:rPr>
        <w:t>u</w:t>
      </w:r>
      <w:r w:rsidRPr="00841A99">
        <w:rPr>
          <w:rFonts w:ascii="Times New Roman" w:hAnsi="Times New Roman" w:cs="Times New Roman"/>
          <w:i/>
          <w:iCs/>
          <w:color w:val="414142"/>
          <w:sz w:val="24"/>
          <w:szCs w:val="24"/>
          <w:shd w:val="clear" w:color="auto" w:fill="FFFFFF"/>
        </w:rPr>
        <w:t xml:space="preserve"> Nr. 220</w:t>
      </w:r>
      <w:r w:rsidR="00BC5B16" w:rsidRPr="00841A99">
        <w:rPr>
          <w:rFonts w:ascii="Times New Roman" w:hAnsi="Times New Roman" w:cs="Times New Roman"/>
          <w:i/>
          <w:iCs/>
          <w:color w:val="414142"/>
          <w:sz w:val="24"/>
          <w:szCs w:val="24"/>
          <w:shd w:val="clear" w:color="auto" w:fill="FFFFFF"/>
        </w:rPr>
        <w:t xml:space="preserve"> II daļ</w:t>
      </w:r>
      <w:r w:rsidR="00841A99" w:rsidRPr="00841A99">
        <w:rPr>
          <w:rFonts w:ascii="Times New Roman" w:hAnsi="Times New Roman" w:cs="Times New Roman"/>
          <w:i/>
          <w:iCs/>
          <w:color w:val="414142"/>
          <w:sz w:val="24"/>
          <w:szCs w:val="24"/>
          <w:shd w:val="clear" w:color="auto" w:fill="FFFFFF"/>
        </w:rPr>
        <w:t>u</w:t>
      </w:r>
      <w:r w:rsidRPr="00841A99">
        <w:rPr>
          <w:rFonts w:ascii="Times New Roman" w:hAnsi="Times New Roman" w:cs="Times New Roman"/>
          <w:i/>
          <w:iCs/>
          <w:color w:val="414142"/>
          <w:sz w:val="24"/>
          <w:szCs w:val="24"/>
        </w:rPr>
        <w:br/>
      </w:r>
      <w:r w:rsidRPr="00841A99">
        <w:rPr>
          <w:rFonts w:ascii="Times New Roman" w:hAnsi="Times New Roman" w:cs="Times New Roman"/>
          <w:i/>
          <w:iCs/>
          <w:color w:val="414142"/>
          <w:sz w:val="24"/>
          <w:szCs w:val="24"/>
          <w:shd w:val="clear" w:color="auto" w:fill="FFFFFF"/>
        </w:rPr>
        <w:t>Rīgā 2023. gada 2. maijā (prot. Nr. 24 26. §)</w:t>
      </w:r>
    </w:p>
    <w:p w14:paraId="3BFC9E75" w14:textId="77777777" w:rsidR="00857776" w:rsidRPr="00857776" w:rsidRDefault="00857776" w:rsidP="00857776">
      <w:pPr>
        <w:spacing w:after="0" w:line="240" w:lineRule="auto"/>
        <w:jc w:val="right"/>
        <w:rPr>
          <w:rFonts w:ascii="Times New Roman" w:eastAsia="Times New Roman" w:hAnsi="Times New Roman" w:cs="Times New Roman"/>
          <w:sz w:val="24"/>
          <w:szCs w:val="24"/>
          <w:lang w:eastAsia="lv-LV"/>
        </w:rPr>
      </w:pPr>
    </w:p>
    <w:p w14:paraId="3BFC9E76" w14:textId="77777777" w:rsidR="00857776" w:rsidRPr="00857776" w:rsidRDefault="00857776" w:rsidP="00857776">
      <w:pPr>
        <w:spacing w:after="0" w:line="240" w:lineRule="auto"/>
        <w:jc w:val="both"/>
        <w:rPr>
          <w:rFonts w:ascii="Times New Roman" w:eastAsia="Times New Roman" w:hAnsi="Times New Roman" w:cs="Times New Roman"/>
          <w:b/>
          <w:sz w:val="24"/>
          <w:szCs w:val="24"/>
          <w:lang w:eastAsia="lv-LV"/>
        </w:rPr>
      </w:pPr>
      <w:r w:rsidRPr="00857776">
        <w:rPr>
          <w:rFonts w:ascii="Times New Roman" w:eastAsia="Times New Roman" w:hAnsi="Times New Roman" w:cs="Times New Roman"/>
          <w:b/>
          <w:sz w:val="24"/>
          <w:szCs w:val="24"/>
          <w:lang w:eastAsia="lv-LV"/>
        </w:rPr>
        <w:t>I Uzņemšanas noteikumi, iestājeksāmenu prasības un vērtēšana Profesionālās vidējās izglītības programmās</w:t>
      </w:r>
    </w:p>
    <w:p w14:paraId="3BFC9E77" w14:textId="77777777" w:rsidR="00857776" w:rsidRPr="00857776" w:rsidRDefault="00857776" w:rsidP="00857776">
      <w:pPr>
        <w:tabs>
          <w:tab w:val="num" w:pos="360"/>
        </w:tabs>
        <w:spacing w:after="0" w:line="240" w:lineRule="auto"/>
        <w:ind w:left="360" w:hanging="360"/>
        <w:rPr>
          <w:rFonts w:ascii="Times New Roman" w:eastAsia="Times New Roman" w:hAnsi="Times New Roman" w:cs="Times New Roman"/>
          <w:bCs/>
          <w:sz w:val="24"/>
          <w:szCs w:val="24"/>
          <w:lang w:eastAsia="lv-LV"/>
        </w:rPr>
      </w:pPr>
      <w:r w:rsidRPr="00857776">
        <w:rPr>
          <w:rFonts w:ascii="Times New Roman" w:eastAsia="Times New Roman" w:hAnsi="Times New Roman" w:cs="Times New Roman"/>
          <w:bCs/>
          <w:sz w:val="24"/>
          <w:szCs w:val="24"/>
          <w:lang w:eastAsia="lv-LV"/>
        </w:rPr>
        <w:t>1.1. Staņislava Broka Daugavpils Mūzikas vidusskola (turpmāk tekstā – SBDMV) par valsts budžeta</w:t>
      </w:r>
      <w:r w:rsidR="00906225">
        <w:rPr>
          <w:rFonts w:ascii="Times New Roman" w:eastAsia="Times New Roman" w:hAnsi="Times New Roman" w:cs="Times New Roman"/>
          <w:bCs/>
          <w:sz w:val="24"/>
          <w:szCs w:val="24"/>
          <w:lang w:eastAsia="lv-LV"/>
        </w:rPr>
        <w:t xml:space="preserve"> </w:t>
      </w:r>
      <w:r w:rsidRPr="00857776">
        <w:rPr>
          <w:rFonts w:ascii="Times New Roman" w:eastAsia="Times New Roman" w:hAnsi="Times New Roman" w:cs="Times New Roman"/>
          <w:bCs/>
          <w:sz w:val="24"/>
          <w:szCs w:val="24"/>
          <w:lang w:eastAsia="lv-LV"/>
        </w:rPr>
        <w:t xml:space="preserve">līdzekļiem uzņem LR pastāvīgos iedzīvotājus bez vecumam ierobežojuma, kuriem  ir pamatizglītība vai vidējā izglītība un priekšzināšanas mūzikas nozarē. </w:t>
      </w:r>
    </w:p>
    <w:p w14:paraId="3BFC9E78" w14:textId="77777777" w:rsidR="00857776" w:rsidRPr="00857776" w:rsidRDefault="00857776" w:rsidP="00857776">
      <w:pPr>
        <w:spacing w:after="0" w:line="240" w:lineRule="auto"/>
        <w:rPr>
          <w:rFonts w:ascii="Times New Roman" w:eastAsia="Times New Roman" w:hAnsi="Times New Roman" w:cs="Times New Roman"/>
          <w:sz w:val="24"/>
          <w:szCs w:val="24"/>
          <w:lang w:eastAsia="lv-LV"/>
        </w:rPr>
      </w:pPr>
      <w:r w:rsidRPr="00857776">
        <w:rPr>
          <w:rFonts w:ascii="Times New Roman" w:eastAsia="Times New Roman" w:hAnsi="Times New Roman" w:cs="Times New Roman"/>
          <w:bCs/>
          <w:sz w:val="24"/>
          <w:szCs w:val="24"/>
          <w:lang w:eastAsia="lv-LV"/>
        </w:rPr>
        <w:t xml:space="preserve">1.2. SBDMV piedāvā reflektantiem iegūt profesionālo vidējo izglītību sekojošās </w:t>
      </w:r>
    </w:p>
    <w:p w14:paraId="3BFC9E79" w14:textId="77777777" w:rsidR="00857776" w:rsidRPr="00857776" w:rsidRDefault="00857776" w:rsidP="00857776">
      <w:pPr>
        <w:spacing w:after="0" w:line="240" w:lineRule="auto"/>
        <w:rPr>
          <w:rFonts w:ascii="Times New Roman" w:eastAsia="Times New Roman" w:hAnsi="Times New Roman" w:cs="Times New Roman"/>
          <w:bCs/>
          <w:sz w:val="24"/>
          <w:szCs w:val="24"/>
          <w:lang w:eastAsia="lv-LV"/>
        </w:rPr>
      </w:pPr>
      <w:r w:rsidRPr="00857776">
        <w:rPr>
          <w:rFonts w:ascii="Times New Roman" w:eastAsia="Times New Roman" w:hAnsi="Times New Roman" w:cs="Times New Roman"/>
          <w:bCs/>
          <w:sz w:val="24"/>
          <w:szCs w:val="24"/>
          <w:lang w:eastAsia="lv-LV"/>
        </w:rPr>
        <w:t xml:space="preserve">       izglītības programmās:</w:t>
      </w:r>
    </w:p>
    <w:p w14:paraId="3BFC9E7A" w14:textId="77777777" w:rsidR="00857776" w:rsidRPr="00857776" w:rsidRDefault="00857776" w:rsidP="00857776">
      <w:pPr>
        <w:spacing w:after="0" w:line="240" w:lineRule="auto"/>
        <w:ind w:firstLine="360"/>
        <w:rPr>
          <w:rFonts w:ascii="Times New Roman" w:eastAsia="Times New Roman" w:hAnsi="Times New Roman" w:cs="Times New Roman"/>
          <w:b/>
          <w:bCs/>
          <w:sz w:val="24"/>
          <w:szCs w:val="24"/>
          <w:lang w:eastAsia="lv-LV"/>
        </w:rPr>
      </w:pPr>
      <w:proofErr w:type="spellStart"/>
      <w:r w:rsidRPr="00857776">
        <w:rPr>
          <w:rFonts w:ascii="Times New Roman" w:eastAsia="Times New Roman" w:hAnsi="Times New Roman" w:cs="Times New Roman"/>
          <w:i/>
          <w:sz w:val="24"/>
          <w:szCs w:val="24"/>
          <w:lang w:eastAsia="lv-LV"/>
        </w:rPr>
        <w:t>Taustiņinstrumentu</w:t>
      </w:r>
      <w:proofErr w:type="spellEnd"/>
      <w:r w:rsidRPr="00857776">
        <w:rPr>
          <w:rFonts w:ascii="Times New Roman" w:eastAsia="Times New Roman" w:hAnsi="Times New Roman" w:cs="Times New Roman"/>
          <w:i/>
          <w:sz w:val="24"/>
          <w:szCs w:val="24"/>
          <w:lang w:eastAsia="lv-LV"/>
        </w:rPr>
        <w:t xml:space="preserve"> spēle</w:t>
      </w:r>
      <w:r w:rsidRPr="00857776">
        <w:rPr>
          <w:rFonts w:ascii="Times New Roman" w:eastAsia="Times New Roman" w:hAnsi="Times New Roman" w:cs="Times New Roman"/>
          <w:sz w:val="24"/>
          <w:szCs w:val="24"/>
          <w:lang w:eastAsia="lv-LV"/>
        </w:rPr>
        <w:t xml:space="preserve"> </w:t>
      </w:r>
    </w:p>
    <w:p w14:paraId="3BFC9E7B" w14:textId="77777777" w:rsidR="00857776" w:rsidRPr="00857776" w:rsidRDefault="00857776" w:rsidP="00857776">
      <w:pPr>
        <w:spacing w:after="0" w:line="240" w:lineRule="auto"/>
        <w:ind w:firstLine="720"/>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sz w:val="24"/>
          <w:szCs w:val="24"/>
          <w:lang w:eastAsia="lv-LV"/>
        </w:rPr>
        <w:t xml:space="preserve">-     </w:t>
      </w:r>
      <w:r w:rsidRPr="00857776">
        <w:rPr>
          <w:rFonts w:ascii="Times New Roman" w:eastAsia="Times New Roman" w:hAnsi="Times New Roman" w:cs="Times New Roman"/>
          <w:i/>
          <w:sz w:val="24"/>
          <w:szCs w:val="24"/>
          <w:lang w:eastAsia="lv-LV"/>
        </w:rPr>
        <w:t xml:space="preserve">Klavierspēle, </w:t>
      </w:r>
    </w:p>
    <w:p w14:paraId="3BFC9E7C"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proofErr w:type="spellStart"/>
      <w:r w:rsidRPr="00857776">
        <w:rPr>
          <w:rFonts w:ascii="Times New Roman" w:eastAsia="Times New Roman" w:hAnsi="Times New Roman" w:cs="Times New Roman"/>
          <w:i/>
          <w:sz w:val="24"/>
          <w:szCs w:val="24"/>
          <w:lang w:eastAsia="lv-LV"/>
        </w:rPr>
        <w:t>Ērģeļspēle</w:t>
      </w:r>
      <w:proofErr w:type="spellEnd"/>
      <w:r w:rsidRPr="00857776">
        <w:rPr>
          <w:rFonts w:ascii="Times New Roman" w:eastAsia="Times New Roman" w:hAnsi="Times New Roman" w:cs="Times New Roman"/>
          <w:i/>
          <w:sz w:val="24"/>
          <w:szCs w:val="24"/>
          <w:lang w:eastAsia="lv-LV"/>
        </w:rPr>
        <w:t>,</w:t>
      </w:r>
    </w:p>
    <w:p w14:paraId="3BFC9E7D"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Akordeona spēle;</w:t>
      </w:r>
    </w:p>
    <w:p w14:paraId="3BFC9E7E" w14:textId="77777777" w:rsidR="00857776" w:rsidRPr="00857776" w:rsidRDefault="00857776" w:rsidP="00857776">
      <w:pPr>
        <w:spacing w:after="0" w:line="240" w:lineRule="auto"/>
        <w:ind w:firstLine="360"/>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Stīgu instrumentu spēle</w:t>
      </w:r>
    </w:p>
    <w:p w14:paraId="3BFC9E7F" w14:textId="77777777" w:rsidR="00857776" w:rsidRPr="00857776" w:rsidRDefault="00857776" w:rsidP="00857776">
      <w:pPr>
        <w:spacing w:after="0" w:line="240" w:lineRule="auto"/>
        <w:ind w:left="360" w:firstLine="360"/>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 xml:space="preserve"> -    Vijoles spēle, </w:t>
      </w:r>
    </w:p>
    <w:p w14:paraId="3BFC9E80"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Alta spēle,</w:t>
      </w:r>
    </w:p>
    <w:p w14:paraId="3BFC9E81"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Čella spēle,</w:t>
      </w:r>
    </w:p>
    <w:p w14:paraId="3BFC9E82"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Kontrabasa spēle,</w:t>
      </w:r>
    </w:p>
    <w:p w14:paraId="3BFC9E83"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Ģitāras spēle,</w:t>
      </w:r>
    </w:p>
    <w:p w14:paraId="3BFC9E84"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Kokles spēle;</w:t>
      </w:r>
    </w:p>
    <w:p w14:paraId="3BFC9E85" w14:textId="77777777" w:rsidR="00857776" w:rsidRPr="00857776" w:rsidRDefault="00857776" w:rsidP="00857776">
      <w:pPr>
        <w:spacing w:after="0" w:line="240" w:lineRule="auto"/>
        <w:ind w:firstLine="360"/>
        <w:rPr>
          <w:rFonts w:ascii="Times New Roman" w:eastAsia="Times New Roman" w:hAnsi="Times New Roman" w:cs="Times New Roman"/>
          <w:sz w:val="24"/>
          <w:szCs w:val="24"/>
          <w:lang w:eastAsia="lv-LV"/>
        </w:rPr>
      </w:pPr>
      <w:proofErr w:type="spellStart"/>
      <w:r w:rsidRPr="00857776">
        <w:rPr>
          <w:rFonts w:ascii="Times New Roman" w:eastAsia="Times New Roman" w:hAnsi="Times New Roman" w:cs="Times New Roman"/>
          <w:i/>
          <w:sz w:val="24"/>
          <w:szCs w:val="24"/>
          <w:lang w:eastAsia="lv-LV"/>
        </w:rPr>
        <w:t>Pūšaminstrumentu</w:t>
      </w:r>
      <w:proofErr w:type="spellEnd"/>
      <w:r w:rsidRPr="00857776">
        <w:rPr>
          <w:rFonts w:ascii="Times New Roman" w:eastAsia="Times New Roman" w:hAnsi="Times New Roman" w:cs="Times New Roman"/>
          <w:i/>
          <w:sz w:val="24"/>
          <w:szCs w:val="24"/>
          <w:lang w:eastAsia="lv-LV"/>
        </w:rPr>
        <w:t xml:space="preserve"> spēle</w:t>
      </w:r>
      <w:r w:rsidRPr="00857776">
        <w:rPr>
          <w:rFonts w:ascii="Times New Roman" w:eastAsia="Times New Roman" w:hAnsi="Times New Roman" w:cs="Times New Roman"/>
          <w:sz w:val="24"/>
          <w:szCs w:val="24"/>
          <w:lang w:eastAsia="lv-LV"/>
        </w:rPr>
        <w:t xml:space="preserve"> </w:t>
      </w:r>
    </w:p>
    <w:p w14:paraId="3BFC9E86" w14:textId="77777777" w:rsidR="00857776" w:rsidRPr="00857776" w:rsidRDefault="00857776" w:rsidP="00857776">
      <w:pPr>
        <w:spacing w:after="0" w:line="240" w:lineRule="auto"/>
        <w:ind w:firstLine="720"/>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sz w:val="24"/>
          <w:szCs w:val="24"/>
          <w:lang w:eastAsia="lv-LV"/>
        </w:rPr>
        <w:t xml:space="preserve">-     </w:t>
      </w:r>
      <w:r w:rsidRPr="00857776">
        <w:rPr>
          <w:rFonts w:ascii="Times New Roman" w:eastAsia="Times New Roman" w:hAnsi="Times New Roman" w:cs="Times New Roman"/>
          <w:i/>
          <w:sz w:val="24"/>
          <w:szCs w:val="24"/>
          <w:lang w:eastAsia="lv-LV"/>
        </w:rPr>
        <w:t>Flautas spēle,</w:t>
      </w:r>
    </w:p>
    <w:p w14:paraId="3BFC9E87"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Obojas spēle,</w:t>
      </w:r>
    </w:p>
    <w:p w14:paraId="3BFC9E88"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Klarnetes spēle,</w:t>
      </w:r>
    </w:p>
    <w:p w14:paraId="3BFC9E89"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Saksofona spēle,</w:t>
      </w:r>
    </w:p>
    <w:p w14:paraId="3BFC9E8A"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Mežraga spēle,</w:t>
      </w:r>
    </w:p>
    <w:p w14:paraId="3BFC9E8B"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Trompetes spēle,</w:t>
      </w:r>
    </w:p>
    <w:p w14:paraId="3BFC9E8C"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Trombona spēle,</w:t>
      </w:r>
    </w:p>
    <w:p w14:paraId="3BFC9E8D"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proofErr w:type="spellStart"/>
      <w:r w:rsidRPr="00857776">
        <w:rPr>
          <w:rFonts w:ascii="Times New Roman" w:eastAsia="Times New Roman" w:hAnsi="Times New Roman" w:cs="Times New Roman"/>
          <w:i/>
          <w:sz w:val="24"/>
          <w:szCs w:val="24"/>
          <w:lang w:eastAsia="lv-LV"/>
        </w:rPr>
        <w:t>Tubas</w:t>
      </w:r>
      <w:proofErr w:type="spellEnd"/>
      <w:r w:rsidRPr="00857776">
        <w:rPr>
          <w:rFonts w:ascii="Times New Roman" w:eastAsia="Times New Roman" w:hAnsi="Times New Roman" w:cs="Times New Roman"/>
          <w:i/>
          <w:sz w:val="24"/>
          <w:szCs w:val="24"/>
          <w:lang w:eastAsia="lv-LV"/>
        </w:rPr>
        <w:t xml:space="preserve"> spēle,</w:t>
      </w:r>
    </w:p>
    <w:p w14:paraId="3BFC9E8E" w14:textId="77777777" w:rsidR="00857776" w:rsidRPr="00857776" w:rsidRDefault="00857776" w:rsidP="00857776">
      <w:pPr>
        <w:numPr>
          <w:ilvl w:val="0"/>
          <w:numId w:val="1"/>
        </w:numPr>
        <w:spacing w:after="0" w:line="240" w:lineRule="auto"/>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i/>
          <w:sz w:val="24"/>
          <w:szCs w:val="24"/>
          <w:lang w:eastAsia="lv-LV"/>
        </w:rPr>
        <w:t>Eifonija spēle;</w:t>
      </w:r>
    </w:p>
    <w:p w14:paraId="3BFC9E8F" w14:textId="77777777" w:rsidR="00857776" w:rsidRPr="00857776" w:rsidRDefault="00857776" w:rsidP="00857776">
      <w:pPr>
        <w:spacing w:after="0" w:line="240" w:lineRule="auto"/>
        <w:ind w:firstLine="360"/>
        <w:rPr>
          <w:rFonts w:ascii="Times New Roman" w:eastAsia="Times New Roman" w:hAnsi="Times New Roman" w:cs="Times New Roman"/>
          <w:sz w:val="24"/>
          <w:szCs w:val="24"/>
          <w:lang w:eastAsia="lv-LV"/>
        </w:rPr>
      </w:pPr>
      <w:r w:rsidRPr="00857776">
        <w:rPr>
          <w:rFonts w:ascii="Times New Roman" w:eastAsia="Times New Roman" w:hAnsi="Times New Roman" w:cs="Times New Roman"/>
          <w:i/>
          <w:sz w:val="24"/>
          <w:szCs w:val="24"/>
          <w:lang w:eastAsia="lv-LV"/>
        </w:rPr>
        <w:lastRenderedPageBreak/>
        <w:t>Sitaminstrumentu spēle;</w:t>
      </w:r>
    </w:p>
    <w:p w14:paraId="3BFC9E90" w14:textId="77777777" w:rsidR="00857776" w:rsidRPr="00857776" w:rsidRDefault="00857776" w:rsidP="00857776">
      <w:pPr>
        <w:spacing w:after="0" w:line="240" w:lineRule="auto"/>
        <w:ind w:firstLine="360"/>
        <w:rPr>
          <w:rFonts w:ascii="Times New Roman" w:eastAsia="Times New Roman" w:hAnsi="Times New Roman" w:cs="Times New Roman"/>
          <w:sz w:val="24"/>
          <w:szCs w:val="24"/>
          <w:lang w:eastAsia="lv-LV"/>
        </w:rPr>
      </w:pPr>
      <w:r w:rsidRPr="00857776">
        <w:rPr>
          <w:rFonts w:ascii="Times New Roman" w:eastAsia="Times New Roman" w:hAnsi="Times New Roman" w:cs="Times New Roman"/>
          <w:i/>
          <w:sz w:val="24"/>
          <w:szCs w:val="24"/>
          <w:lang w:eastAsia="lv-LV"/>
        </w:rPr>
        <w:t>Diriģēšana</w:t>
      </w:r>
      <w:r w:rsidRPr="00857776">
        <w:rPr>
          <w:rFonts w:ascii="Times New Roman" w:eastAsia="Times New Roman" w:hAnsi="Times New Roman" w:cs="Times New Roman"/>
          <w:sz w:val="24"/>
          <w:szCs w:val="24"/>
          <w:lang w:eastAsia="lv-LV"/>
        </w:rPr>
        <w:t xml:space="preserve"> </w:t>
      </w:r>
    </w:p>
    <w:p w14:paraId="3BFC9E91" w14:textId="77777777" w:rsidR="00857776" w:rsidRPr="00857776" w:rsidRDefault="00857776" w:rsidP="00857776">
      <w:pPr>
        <w:spacing w:after="0" w:line="240" w:lineRule="auto"/>
        <w:ind w:firstLine="360"/>
        <w:rPr>
          <w:rFonts w:ascii="Times New Roman" w:eastAsia="Times New Roman" w:hAnsi="Times New Roman" w:cs="Times New Roman"/>
          <w:i/>
          <w:sz w:val="24"/>
          <w:szCs w:val="24"/>
          <w:lang w:eastAsia="lv-LV"/>
        </w:rPr>
      </w:pPr>
      <w:r w:rsidRPr="00857776">
        <w:rPr>
          <w:rFonts w:ascii="Times New Roman" w:eastAsia="Times New Roman" w:hAnsi="Times New Roman" w:cs="Times New Roman"/>
          <w:sz w:val="24"/>
          <w:szCs w:val="24"/>
          <w:lang w:eastAsia="lv-LV"/>
        </w:rPr>
        <w:t xml:space="preserve">      -     </w:t>
      </w:r>
      <w:r w:rsidRPr="00857776">
        <w:rPr>
          <w:rFonts w:ascii="Times New Roman" w:eastAsia="Times New Roman" w:hAnsi="Times New Roman" w:cs="Times New Roman"/>
          <w:i/>
          <w:sz w:val="24"/>
          <w:szCs w:val="24"/>
          <w:lang w:eastAsia="lv-LV"/>
        </w:rPr>
        <w:t>Diriģēšana,</w:t>
      </w:r>
    </w:p>
    <w:p w14:paraId="3BFC9E92" w14:textId="77777777" w:rsidR="00857776" w:rsidRPr="00857776" w:rsidRDefault="00857776" w:rsidP="00857776">
      <w:pPr>
        <w:numPr>
          <w:ilvl w:val="0"/>
          <w:numId w:val="1"/>
        </w:numPr>
        <w:spacing w:after="0" w:line="240" w:lineRule="auto"/>
        <w:rPr>
          <w:rFonts w:ascii="Times New Roman" w:eastAsia="Times New Roman" w:hAnsi="Times New Roman" w:cs="Times New Roman"/>
          <w:sz w:val="24"/>
          <w:szCs w:val="24"/>
          <w:lang w:eastAsia="lv-LV"/>
        </w:rPr>
      </w:pPr>
      <w:r w:rsidRPr="00857776">
        <w:rPr>
          <w:rFonts w:ascii="Times New Roman" w:eastAsia="Times New Roman" w:hAnsi="Times New Roman" w:cs="Times New Roman"/>
          <w:i/>
          <w:sz w:val="24"/>
          <w:szCs w:val="24"/>
          <w:lang w:eastAsia="lv-LV"/>
        </w:rPr>
        <w:t xml:space="preserve">Diriģēšana - Diriģēšana </w:t>
      </w:r>
      <w:r w:rsidRPr="00857776">
        <w:rPr>
          <w:rFonts w:ascii="Times New Roman" w:eastAsia="Times New Roman" w:hAnsi="Times New Roman" w:cs="Times New Roman"/>
          <w:sz w:val="24"/>
          <w:szCs w:val="24"/>
          <w:lang w:eastAsia="lv-LV"/>
        </w:rPr>
        <w:t>ar specializāciju</w:t>
      </w:r>
      <w:r w:rsidRPr="00857776">
        <w:rPr>
          <w:rFonts w:ascii="Times New Roman" w:eastAsia="Times New Roman" w:hAnsi="Times New Roman" w:cs="Times New Roman"/>
          <w:i/>
          <w:sz w:val="24"/>
          <w:szCs w:val="24"/>
          <w:lang w:eastAsia="lv-LV"/>
        </w:rPr>
        <w:t xml:space="preserve"> Baznīcas mūzikas dzīves organizators;                                                             </w:t>
      </w:r>
    </w:p>
    <w:p w14:paraId="3BFC9E93" w14:textId="77777777" w:rsidR="00857776" w:rsidRPr="00857776" w:rsidRDefault="00857776" w:rsidP="00857776">
      <w:pPr>
        <w:spacing w:after="0" w:line="240" w:lineRule="auto"/>
        <w:ind w:left="360"/>
        <w:rPr>
          <w:rFonts w:ascii="Times New Roman" w:eastAsia="Times New Roman" w:hAnsi="Times New Roman" w:cs="Times New Roman"/>
          <w:sz w:val="24"/>
          <w:szCs w:val="24"/>
          <w:lang w:eastAsia="lv-LV"/>
        </w:rPr>
      </w:pPr>
      <w:r w:rsidRPr="00857776">
        <w:rPr>
          <w:rFonts w:ascii="Times New Roman" w:eastAsia="Times New Roman" w:hAnsi="Times New Roman" w:cs="Times New Roman"/>
          <w:i/>
          <w:sz w:val="24"/>
          <w:szCs w:val="24"/>
          <w:lang w:eastAsia="lv-LV"/>
        </w:rPr>
        <w:t>Vokālā mūzika;</w:t>
      </w:r>
    </w:p>
    <w:p w14:paraId="3BFC9E94" w14:textId="26E4176D" w:rsidR="00FD45A8" w:rsidRDefault="00F769AE" w:rsidP="00F769AE">
      <w:pPr>
        <w:spacing w:after="0" w:line="240" w:lineRule="auto"/>
        <w:ind w:firstLine="360"/>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Mūzikas vēsture un teorija</w:t>
      </w:r>
      <w:r w:rsidR="004D2783">
        <w:rPr>
          <w:rFonts w:ascii="Times New Roman" w:eastAsia="Times New Roman" w:hAnsi="Times New Roman" w:cs="Times New Roman"/>
          <w:i/>
          <w:sz w:val="24"/>
          <w:szCs w:val="24"/>
          <w:lang w:eastAsia="lv-LV"/>
        </w:rPr>
        <w:t>.</w:t>
      </w:r>
    </w:p>
    <w:p w14:paraId="3BFC9E95" w14:textId="77777777" w:rsidR="00857776" w:rsidRPr="00C75340" w:rsidRDefault="00857776" w:rsidP="00857776">
      <w:pPr>
        <w:tabs>
          <w:tab w:val="num" w:pos="360"/>
        </w:tabs>
        <w:spacing w:after="0" w:line="240" w:lineRule="auto"/>
        <w:ind w:left="360" w:hanging="360"/>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1.3.SBDMV uzņemšanas komisijas sastāvu apstiprina ar SBDMV direktora rīkojumu.</w:t>
      </w:r>
    </w:p>
    <w:p w14:paraId="3BFC9E96" w14:textId="743DD028" w:rsidR="00857776" w:rsidRPr="00857776" w:rsidRDefault="00857776" w:rsidP="00857776">
      <w:pPr>
        <w:tabs>
          <w:tab w:val="num" w:pos="360"/>
        </w:tabs>
        <w:spacing w:after="0" w:line="240" w:lineRule="auto"/>
        <w:ind w:left="360" w:hanging="360"/>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 xml:space="preserve">1.4.Persona, kura vēlas sākt mācības SBDMV, iesniedz vai nu klātienē (iepriekš pierakstoties pa tālr.65407900) </w:t>
      </w:r>
      <w:proofErr w:type="spellStart"/>
      <w:r w:rsidRPr="00C75340">
        <w:rPr>
          <w:rFonts w:ascii="Times New Roman" w:eastAsia="Times New Roman" w:hAnsi="Times New Roman" w:cs="Times New Roman"/>
          <w:sz w:val="24"/>
          <w:szCs w:val="24"/>
          <w:lang w:eastAsia="lv-LV"/>
        </w:rPr>
        <w:t>zemākminētos</w:t>
      </w:r>
      <w:proofErr w:type="spellEnd"/>
      <w:r w:rsidRPr="00C75340">
        <w:rPr>
          <w:rFonts w:ascii="Times New Roman" w:eastAsia="Times New Roman" w:hAnsi="Times New Roman" w:cs="Times New Roman"/>
          <w:sz w:val="24"/>
          <w:szCs w:val="24"/>
          <w:lang w:eastAsia="lv-LV"/>
        </w:rPr>
        <w:t xml:space="preserve"> dokumentus vai elektroniskā veidā uz e-pasta adresi </w:t>
      </w:r>
      <w:hyperlink r:id="rId8" w:history="1">
        <w:r w:rsidR="006156F0" w:rsidRPr="00C75340">
          <w:rPr>
            <w:rStyle w:val="Hipersaite"/>
            <w:rFonts w:ascii="Times New Roman" w:eastAsia="Times New Roman" w:hAnsi="Times New Roman" w:cs="Times New Roman"/>
            <w:sz w:val="24"/>
            <w:szCs w:val="24"/>
            <w:lang w:eastAsia="lv-LV"/>
          </w:rPr>
          <w:t>pasts@sbdmv.gov.lv</w:t>
        </w:r>
      </w:hyperlink>
      <w:r w:rsidRPr="00857776">
        <w:rPr>
          <w:rFonts w:ascii="Times New Roman" w:eastAsia="Times New Roman" w:hAnsi="Times New Roman" w:cs="Times New Roman"/>
          <w:sz w:val="24"/>
          <w:szCs w:val="24"/>
          <w:lang w:eastAsia="lv-LV"/>
        </w:rPr>
        <w:t xml:space="preserve"> </w:t>
      </w:r>
      <w:proofErr w:type="spellStart"/>
      <w:r w:rsidRPr="00857776">
        <w:rPr>
          <w:rFonts w:ascii="Times New Roman" w:eastAsia="Times New Roman" w:hAnsi="Times New Roman" w:cs="Times New Roman"/>
          <w:sz w:val="24"/>
          <w:szCs w:val="24"/>
          <w:lang w:eastAsia="lv-LV"/>
        </w:rPr>
        <w:t>zemākminēto</w:t>
      </w:r>
      <w:proofErr w:type="spellEnd"/>
      <w:r w:rsidRPr="00857776">
        <w:rPr>
          <w:rFonts w:ascii="Times New Roman" w:eastAsia="Times New Roman" w:hAnsi="Times New Roman" w:cs="Times New Roman"/>
          <w:sz w:val="24"/>
          <w:szCs w:val="24"/>
          <w:lang w:eastAsia="lv-LV"/>
        </w:rPr>
        <w:t xml:space="preserve"> dokumentu kopijas:</w:t>
      </w:r>
    </w:p>
    <w:p w14:paraId="3BFC9E97" w14:textId="77777777" w:rsidR="00857776" w:rsidRPr="00857776" w:rsidRDefault="00857776" w:rsidP="00857776">
      <w:pPr>
        <w:spacing w:after="0" w:line="240" w:lineRule="auto"/>
        <w:ind w:firstLine="360"/>
        <w:jc w:val="both"/>
        <w:rPr>
          <w:rFonts w:ascii="Times New Roman" w:eastAsia="Times New Roman" w:hAnsi="Times New Roman" w:cs="Times New Roman"/>
          <w:sz w:val="24"/>
          <w:szCs w:val="24"/>
          <w:lang w:eastAsia="lv-LV"/>
        </w:rPr>
      </w:pPr>
      <w:r w:rsidRPr="00857776">
        <w:rPr>
          <w:rFonts w:ascii="Times New Roman" w:eastAsia="Times New Roman" w:hAnsi="Times New Roman" w:cs="Times New Roman"/>
          <w:sz w:val="24"/>
          <w:szCs w:val="24"/>
          <w:lang w:eastAsia="lv-LV"/>
        </w:rPr>
        <w:t>1.4.1. iesniegumu (pieejams mājas lapā www.sbdmv.lv);</w:t>
      </w:r>
    </w:p>
    <w:p w14:paraId="3BFC9E98" w14:textId="77777777" w:rsidR="00857776" w:rsidRPr="00857776" w:rsidRDefault="00857776" w:rsidP="00857776">
      <w:pPr>
        <w:spacing w:after="0" w:line="240" w:lineRule="auto"/>
        <w:ind w:firstLine="360"/>
        <w:jc w:val="both"/>
        <w:rPr>
          <w:rFonts w:ascii="Times New Roman" w:eastAsia="Times New Roman" w:hAnsi="Times New Roman" w:cs="Times New Roman"/>
          <w:sz w:val="24"/>
          <w:szCs w:val="24"/>
          <w:lang w:eastAsia="lv-LV"/>
        </w:rPr>
      </w:pPr>
      <w:r w:rsidRPr="00857776">
        <w:rPr>
          <w:rFonts w:ascii="Times New Roman" w:eastAsia="Times New Roman" w:hAnsi="Times New Roman" w:cs="Times New Roman"/>
          <w:sz w:val="24"/>
          <w:szCs w:val="24"/>
          <w:lang w:eastAsia="lv-LV"/>
        </w:rPr>
        <w:t>1.4.2. pamatizglītību vai vidējo izglītību apliecinošu dokumentu vai tā kopiju;</w:t>
      </w:r>
    </w:p>
    <w:p w14:paraId="3BFC9E99" w14:textId="77777777" w:rsidR="00857776" w:rsidRPr="00857776" w:rsidRDefault="00857776" w:rsidP="00857776">
      <w:pPr>
        <w:spacing w:after="0" w:line="240" w:lineRule="auto"/>
        <w:ind w:firstLine="360"/>
        <w:jc w:val="both"/>
        <w:rPr>
          <w:rFonts w:ascii="Times New Roman" w:eastAsia="Times New Roman" w:hAnsi="Times New Roman" w:cs="Times New Roman"/>
          <w:sz w:val="24"/>
          <w:szCs w:val="24"/>
          <w:lang w:eastAsia="lv-LV"/>
        </w:rPr>
      </w:pPr>
      <w:r w:rsidRPr="00857776">
        <w:rPr>
          <w:rFonts w:ascii="Times New Roman" w:eastAsia="Times New Roman" w:hAnsi="Times New Roman" w:cs="Times New Roman"/>
          <w:sz w:val="24"/>
          <w:szCs w:val="24"/>
          <w:lang w:eastAsia="lv-LV"/>
        </w:rPr>
        <w:t xml:space="preserve">1.4.3. mūzikas skolas beigšanas apliecību vai kādu citu mūzikas izglītību apliecinošu </w:t>
      </w:r>
      <w:r w:rsidRPr="00E96D36">
        <w:rPr>
          <w:rFonts w:ascii="Times New Roman" w:eastAsia="Times New Roman" w:hAnsi="Times New Roman" w:cs="Times New Roman"/>
          <w:sz w:val="24"/>
          <w:szCs w:val="24"/>
          <w:lang w:eastAsia="lv-LV"/>
        </w:rPr>
        <w:t>dokumentu</w:t>
      </w:r>
      <w:r w:rsidR="00F769AE" w:rsidRPr="00E96D36">
        <w:rPr>
          <w:rFonts w:ascii="Times New Roman" w:eastAsia="Times New Roman" w:hAnsi="Times New Roman" w:cs="Times New Roman"/>
          <w:sz w:val="24"/>
          <w:szCs w:val="24"/>
          <w:lang w:eastAsia="lv-LV"/>
        </w:rPr>
        <w:t xml:space="preserve"> (ja ir)</w:t>
      </w:r>
      <w:r w:rsidRPr="00E96D36">
        <w:rPr>
          <w:rFonts w:ascii="Times New Roman" w:eastAsia="Times New Roman" w:hAnsi="Times New Roman" w:cs="Times New Roman"/>
          <w:sz w:val="24"/>
          <w:szCs w:val="24"/>
          <w:lang w:eastAsia="lv-LV"/>
        </w:rPr>
        <w:t>;</w:t>
      </w:r>
    </w:p>
    <w:p w14:paraId="3BFC9E9A" w14:textId="4ACC82D9" w:rsidR="00857776" w:rsidRPr="00857776" w:rsidRDefault="00857776" w:rsidP="00857776">
      <w:pPr>
        <w:spacing w:after="0" w:line="240" w:lineRule="auto"/>
        <w:ind w:firstLine="360"/>
        <w:jc w:val="both"/>
        <w:rPr>
          <w:rFonts w:ascii="Times New Roman" w:eastAsia="Times New Roman" w:hAnsi="Times New Roman" w:cs="Times New Roman"/>
          <w:sz w:val="24"/>
          <w:szCs w:val="24"/>
          <w:lang w:eastAsia="lv-LV"/>
        </w:rPr>
      </w:pPr>
      <w:r w:rsidRPr="00857776">
        <w:rPr>
          <w:rFonts w:ascii="Times New Roman" w:eastAsia="Times New Roman" w:hAnsi="Times New Roman" w:cs="Times New Roman"/>
          <w:sz w:val="24"/>
          <w:szCs w:val="24"/>
          <w:lang w:eastAsia="lv-LV"/>
        </w:rPr>
        <w:t>1.4.4. medicīnisko izziņu Nr</w:t>
      </w:r>
      <w:r w:rsidR="00841A99">
        <w:rPr>
          <w:rFonts w:ascii="Times New Roman" w:eastAsia="Times New Roman" w:hAnsi="Times New Roman" w:cs="Times New Roman"/>
          <w:sz w:val="24"/>
          <w:szCs w:val="24"/>
          <w:lang w:eastAsia="lv-LV"/>
        </w:rPr>
        <w:t>.</w:t>
      </w:r>
      <w:r w:rsidRPr="00857776">
        <w:rPr>
          <w:rFonts w:ascii="Times New Roman" w:eastAsia="Times New Roman" w:hAnsi="Times New Roman" w:cs="Times New Roman"/>
          <w:sz w:val="24"/>
          <w:szCs w:val="24"/>
          <w:lang w:eastAsia="lv-LV"/>
        </w:rPr>
        <w:t xml:space="preserve"> </w:t>
      </w:r>
      <w:r w:rsidR="00DD30D9" w:rsidRPr="00841A99">
        <w:rPr>
          <w:rFonts w:ascii="Times New Roman" w:eastAsia="Times New Roman" w:hAnsi="Times New Roman" w:cs="Times New Roman"/>
          <w:sz w:val="24"/>
          <w:szCs w:val="24"/>
          <w:lang w:eastAsia="lv-LV"/>
        </w:rPr>
        <w:t>027/</w:t>
      </w:r>
      <w:r w:rsidRPr="00841A99">
        <w:rPr>
          <w:rFonts w:ascii="Times New Roman" w:eastAsia="Times New Roman" w:hAnsi="Times New Roman" w:cs="Times New Roman"/>
          <w:sz w:val="24"/>
          <w:szCs w:val="24"/>
          <w:lang w:eastAsia="lv-LV"/>
        </w:rPr>
        <w:t>u;</w:t>
      </w:r>
    </w:p>
    <w:p w14:paraId="3BFC9E9B" w14:textId="77777777" w:rsidR="00857776" w:rsidRPr="00857776" w:rsidRDefault="00857776" w:rsidP="00857776">
      <w:pPr>
        <w:spacing w:after="0" w:line="240" w:lineRule="auto"/>
        <w:ind w:firstLine="360"/>
        <w:jc w:val="both"/>
        <w:rPr>
          <w:rFonts w:ascii="Times New Roman" w:eastAsia="Times New Roman" w:hAnsi="Times New Roman" w:cs="Times New Roman"/>
          <w:sz w:val="24"/>
          <w:szCs w:val="24"/>
          <w:lang w:eastAsia="lv-LV"/>
        </w:rPr>
      </w:pPr>
      <w:r w:rsidRPr="00857776">
        <w:rPr>
          <w:rFonts w:ascii="Times New Roman" w:eastAsia="Times New Roman" w:hAnsi="Times New Roman" w:cs="Times New Roman"/>
          <w:sz w:val="24"/>
          <w:szCs w:val="24"/>
          <w:lang w:eastAsia="lv-LV"/>
        </w:rPr>
        <w:t>1.4.5. 3 fotogrāfijas (3 x 4 cm)</w:t>
      </w:r>
    </w:p>
    <w:p w14:paraId="3BFC9E9C" w14:textId="77777777" w:rsidR="00857776" w:rsidRPr="00335B71" w:rsidRDefault="00857776" w:rsidP="00335B71">
      <w:pPr>
        <w:tabs>
          <w:tab w:val="num" w:pos="360"/>
        </w:tabs>
        <w:spacing w:after="0" w:line="240" w:lineRule="auto"/>
        <w:ind w:left="360" w:hanging="360"/>
        <w:jc w:val="both"/>
        <w:rPr>
          <w:rFonts w:ascii="Times New Roman" w:eastAsia="Times New Roman" w:hAnsi="Times New Roman" w:cs="Times New Roman"/>
          <w:sz w:val="24"/>
          <w:szCs w:val="24"/>
          <w:lang w:eastAsia="lv-LV"/>
        </w:rPr>
      </w:pPr>
      <w:r w:rsidRPr="00857776">
        <w:rPr>
          <w:rFonts w:ascii="Times New Roman" w:eastAsia="Times New Roman" w:hAnsi="Times New Roman" w:cs="Times New Roman"/>
          <w:sz w:val="24"/>
          <w:szCs w:val="24"/>
          <w:lang w:eastAsia="lv-LV"/>
        </w:rPr>
        <w:t xml:space="preserve">1.5.Personas SBDMV uzņem konkursa kārtībā. Konkurss notiek pēc kopējā punktu skaita, kurus reflektanti ieguvuši, pamatojoties </w:t>
      </w:r>
      <w:r w:rsidRPr="00335B71">
        <w:rPr>
          <w:rFonts w:ascii="Times New Roman" w:eastAsia="Times New Roman" w:hAnsi="Times New Roman" w:cs="Times New Roman"/>
          <w:sz w:val="24"/>
          <w:szCs w:val="24"/>
          <w:lang w:eastAsia="lv-LV"/>
        </w:rPr>
        <w:t>uz mūzikas skolas noslēguma vērtējum</w:t>
      </w:r>
      <w:r w:rsidRPr="00E96D36">
        <w:rPr>
          <w:rFonts w:ascii="Times New Roman" w:eastAsia="Times New Roman" w:hAnsi="Times New Roman" w:cs="Times New Roman"/>
          <w:sz w:val="24"/>
          <w:szCs w:val="24"/>
          <w:lang w:eastAsia="lv-LV"/>
        </w:rPr>
        <w:t>u</w:t>
      </w:r>
      <w:r w:rsidR="00BE2361" w:rsidRPr="00E96D36">
        <w:rPr>
          <w:rFonts w:ascii="Times New Roman" w:eastAsia="Times New Roman" w:hAnsi="Times New Roman" w:cs="Times New Roman"/>
          <w:sz w:val="24"/>
          <w:szCs w:val="24"/>
          <w:lang w:eastAsia="lv-LV"/>
        </w:rPr>
        <w:t>,</w:t>
      </w:r>
      <w:r w:rsidR="00BE2361">
        <w:rPr>
          <w:rFonts w:ascii="Times New Roman" w:eastAsia="Times New Roman" w:hAnsi="Times New Roman" w:cs="Times New Roman"/>
          <w:sz w:val="24"/>
          <w:szCs w:val="24"/>
          <w:lang w:eastAsia="lv-LV"/>
        </w:rPr>
        <w:t xml:space="preserve"> </w:t>
      </w:r>
      <w:r w:rsidRPr="00335B71">
        <w:rPr>
          <w:rFonts w:ascii="Times New Roman" w:eastAsia="Times New Roman" w:hAnsi="Times New Roman" w:cs="Times New Roman"/>
          <w:sz w:val="24"/>
          <w:szCs w:val="24"/>
          <w:lang w:eastAsia="lv-LV"/>
        </w:rPr>
        <w:t>pamatskolas noslēguma vērtējumu apliecinošiem dokumentiem</w:t>
      </w:r>
      <w:r w:rsidR="006C35C3" w:rsidRPr="00335B71">
        <w:rPr>
          <w:rFonts w:ascii="Times New Roman" w:eastAsia="Times New Roman" w:hAnsi="Times New Roman" w:cs="Times New Roman"/>
          <w:sz w:val="24"/>
          <w:szCs w:val="24"/>
          <w:lang w:eastAsia="lv-LV"/>
        </w:rPr>
        <w:t xml:space="preserve"> </w:t>
      </w:r>
      <w:r w:rsidR="00DB141F" w:rsidRPr="00E96D36">
        <w:rPr>
          <w:rFonts w:ascii="Times New Roman" w:eastAsia="Times New Roman" w:hAnsi="Times New Roman" w:cs="Times New Roman"/>
          <w:sz w:val="24"/>
          <w:szCs w:val="24"/>
          <w:lang w:eastAsia="lv-LV"/>
        </w:rPr>
        <w:t>un</w:t>
      </w:r>
      <w:r w:rsidR="006C35C3" w:rsidRPr="00335B71">
        <w:rPr>
          <w:rFonts w:ascii="Times New Roman" w:eastAsia="Times New Roman" w:hAnsi="Times New Roman" w:cs="Times New Roman"/>
          <w:sz w:val="24"/>
          <w:szCs w:val="24"/>
          <w:lang w:eastAsia="lv-LV"/>
        </w:rPr>
        <w:t xml:space="preserve"> iestājeksāmenu vērtējumu</w:t>
      </w:r>
      <w:r w:rsidRPr="00335B71">
        <w:rPr>
          <w:rFonts w:ascii="Times New Roman" w:eastAsia="Times New Roman" w:hAnsi="Times New Roman" w:cs="Times New Roman"/>
          <w:sz w:val="24"/>
          <w:szCs w:val="24"/>
          <w:lang w:eastAsia="lv-LV"/>
        </w:rPr>
        <w:t>. Vienādas punktu summas gadījumā prioritāte ir reflektantam ar augstāku vidējo atzīmi mūzikas skolas mācību priekšmetos. Ārpus konkursa tiek uzņemti bāreņi un bērni, kuri palikuši bez vecāku apgādības. Ārpus budžeta līdzekļiem var tikt uzņemtas personas, kuru mācību maksu sedz uzņēmumi, iestādes, privātpersonas.</w:t>
      </w:r>
    </w:p>
    <w:p w14:paraId="3BFC9E9D" w14:textId="1F82A097" w:rsidR="00857776" w:rsidRDefault="00F769AE" w:rsidP="00335B71">
      <w:pPr>
        <w:tabs>
          <w:tab w:val="num" w:pos="360"/>
        </w:tabs>
        <w:spacing w:after="0" w:line="240" w:lineRule="auto"/>
        <w:ind w:left="360" w:hanging="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1.6. Visiem r</w:t>
      </w:r>
      <w:r w:rsidR="00857776" w:rsidRPr="00335B71">
        <w:rPr>
          <w:rFonts w:ascii="Times New Roman" w:eastAsia="Times New Roman" w:hAnsi="Times New Roman" w:cs="Times New Roman"/>
          <w:sz w:val="24"/>
          <w:szCs w:val="24"/>
          <w:lang w:eastAsia="lv-LV"/>
        </w:rPr>
        <w:t>eflektantiem</w:t>
      </w:r>
      <w:r w:rsidR="00E65710">
        <w:rPr>
          <w:rFonts w:ascii="Times New Roman" w:eastAsia="Times New Roman" w:hAnsi="Times New Roman" w:cs="Times New Roman"/>
          <w:sz w:val="24"/>
          <w:szCs w:val="24"/>
          <w:lang w:eastAsia="lv-LV"/>
        </w:rPr>
        <w:t xml:space="preserve"> </w:t>
      </w:r>
      <w:r w:rsidR="00857776" w:rsidRPr="00335B71">
        <w:rPr>
          <w:rFonts w:ascii="Times New Roman" w:eastAsia="Times New Roman" w:hAnsi="Times New Roman" w:cs="Times New Roman"/>
          <w:sz w:val="24"/>
          <w:szCs w:val="24"/>
          <w:lang w:eastAsia="lv-LV"/>
        </w:rPr>
        <w:t xml:space="preserve">tiek nodrošinātas </w:t>
      </w:r>
      <w:r w:rsidR="0014026F" w:rsidRPr="00C75340">
        <w:rPr>
          <w:rFonts w:ascii="Times New Roman" w:eastAsia="Times New Roman" w:hAnsi="Times New Roman" w:cs="Times New Roman"/>
          <w:sz w:val="24"/>
          <w:szCs w:val="24"/>
          <w:lang w:eastAsia="lv-LV"/>
        </w:rPr>
        <w:t xml:space="preserve">individuālas </w:t>
      </w:r>
      <w:r w:rsidR="00857776" w:rsidRPr="00C75340">
        <w:rPr>
          <w:rFonts w:ascii="Times New Roman" w:eastAsia="Times New Roman" w:hAnsi="Times New Roman" w:cs="Times New Roman"/>
          <w:sz w:val="24"/>
          <w:szCs w:val="24"/>
          <w:lang w:eastAsia="lv-LV"/>
        </w:rPr>
        <w:t>konsultācijas</w:t>
      </w:r>
      <w:r w:rsidR="00E65710" w:rsidRPr="00C75340">
        <w:rPr>
          <w:rFonts w:ascii="Times New Roman" w:eastAsia="Times New Roman" w:hAnsi="Times New Roman" w:cs="Times New Roman"/>
          <w:sz w:val="24"/>
          <w:szCs w:val="24"/>
          <w:lang w:eastAsia="lv-LV"/>
        </w:rPr>
        <w:t xml:space="preserve">. </w:t>
      </w:r>
      <w:r w:rsidR="00857776" w:rsidRPr="00C75340">
        <w:rPr>
          <w:rFonts w:ascii="Times New Roman" w:eastAsia="Times New Roman" w:hAnsi="Times New Roman" w:cs="Times New Roman"/>
          <w:sz w:val="24"/>
          <w:szCs w:val="24"/>
          <w:lang w:eastAsia="lv-LV"/>
        </w:rPr>
        <w:t xml:space="preserve">Šajos gadījumos reflektantiem ir jāpiesakās konsultācijām pa telefonu 65407900 vai elektroniski uz pasta adresi </w:t>
      </w:r>
      <w:hyperlink r:id="rId9" w:history="1">
        <w:r w:rsidR="006156F0" w:rsidRPr="00C75340">
          <w:rPr>
            <w:rStyle w:val="Hipersaite"/>
            <w:rFonts w:ascii="Times New Roman" w:eastAsia="Times New Roman" w:hAnsi="Times New Roman" w:cs="Times New Roman"/>
            <w:sz w:val="24"/>
            <w:szCs w:val="24"/>
            <w:lang w:eastAsia="lv-LV"/>
          </w:rPr>
          <w:t>pasts@sbdmv.gov.lv</w:t>
        </w:r>
      </w:hyperlink>
      <w:r w:rsidR="00857776" w:rsidRPr="00335B71">
        <w:rPr>
          <w:rFonts w:ascii="Times New Roman" w:eastAsia="Times New Roman" w:hAnsi="Times New Roman" w:cs="Times New Roman"/>
          <w:sz w:val="24"/>
          <w:szCs w:val="24"/>
          <w:lang w:eastAsia="lv-LV"/>
        </w:rPr>
        <w:t xml:space="preserve"> </w:t>
      </w:r>
    </w:p>
    <w:p w14:paraId="3BFC9E9E" w14:textId="77777777" w:rsidR="00DB141F" w:rsidRPr="00DB141F" w:rsidRDefault="00DB141F" w:rsidP="00DB141F">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Pr="00DB141F">
        <w:rPr>
          <w:rFonts w:ascii="Times New Roman" w:eastAsia="Times New Roman" w:hAnsi="Times New Roman" w:cs="Times New Roman"/>
          <w:sz w:val="24"/>
          <w:szCs w:val="24"/>
          <w:lang w:eastAsia="lv-LV"/>
        </w:rPr>
        <w:t xml:space="preserve"> Uzņemšanas eksāmeni:</w:t>
      </w:r>
    </w:p>
    <w:p w14:paraId="3BFC9E9F" w14:textId="77777777" w:rsidR="00DB141F" w:rsidRPr="00DB141F" w:rsidRDefault="00DB141F" w:rsidP="00DB141F">
      <w:p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Pr="00DB141F">
        <w:rPr>
          <w:rFonts w:ascii="Times New Roman" w:eastAsia="Times New Roman" w:hAnsi="Times New Roman" w:cs="Times New Roman"/>
          <w:sz w:val="24"/>
          <w:szCs w:val="24"/>
          <w:lang w:eastAsia="lv-LV"/>
        </w:rPr>
        <w:t xml:space="preserve">.1. </w:t>
      </w:r>
      <w:proofErr w:type="spellStart"/>
      <w:r w:rsidRPr="00DB141F">
        <w:rPr>
          <w:rFonts w:ascii="Times New Roman" w:eastAsia="Times New Roman" w:hAnsi="Times New Roman" w:cs="Times New Roman"/>
          <w:sz w:val="24"/>
          <w:szCs w:val="24"/>
          <w:lang w:eastAsia="lv-LV"/>
        </w:rPr>
        <w:t>Taustiņinstrumentu</w:t>
      </w:r>
      <w:proofErr w:type="spellEnd"/>
      <w:r w:rsidRPr="00DB141F">
        <w:rPr>
          <w:rFonts w:ascii="Times New Roman" w:eastAsia="Times New Roman" w:hAnsi="Times New Roman" w:cs="Times New Roman"/>
          <w:sz w:val="24"/>
          <w:szCs w:val="24"/>
          <w:lang w:eastAsia="lv-LV"/>
        </w:rPr>
        <w:t xml:space="preserve"> spēle, Stīgu instrumentu spēle, </w:t>
      </w:r>
      <w:proofErr w:type="spellStart"/>
      <w:r w:rsidRPr="00DB141F">
        <w:rPr>
          <w:rFonts w:ascii="Times New Roman" w:eastAsia="Times New Roman" w:hAnsi="Times New Roman" w:cs="Times New Roman"/>
          <w:sz w:val="24"/>
          <w:szCs w:val="24"/>
          <w:lang w:eastAsia="lv-LV"/>
        </w:rPr>
        <w:t>Pūšaminstrumentu</w:t>
      </w:r>
      <w:proofErr w:type="spellEnd"/>
      <w:r w:rsidRPr="00DB141F">
        <w:rPr>
          <w:rFonts w:ascii="Times New Roman" w:eastAsia="Times New Roman" w:hAnsi="Times New Roman" w:cs="Times New Roman"/>
          <w:sz w:val="24"/>
          <w:szCs w:val="24"/>
          <w:lang w:eastAsia="lv-LV"/>
        </w:rPr>
        <w:t xml:space="preserve"> spēle un Sitaminstrumentu spēle:</w:t>
      </w:r>
    </w:p>
    <w:p w14:paraId="3BFC9EA0" w14:textId="77777777" w:rsidR="00DB141F" w:rsidRPr="00DB141F" w:rsidRDefault="00DB141F" w:rsidP="00DB141F">
      <w:pPr>
        <w:numPr>
          <w:ilvl w:val="0"/>
          <w:numId w:val="5"/>
        </w:numPr>
        <w:spacing w:after="0" w:line="240" w:lineRule="auto"/>
        <w:jc w:val="both"/>
        <w:rPr>
          <w:rFonts w:ascii="Times New Roman" w:eastAsia="Times New Roman" w:hAnsi="Times New Roman" w:cs="Times New Roman"/>
          <w:sz w:val="24"/>
          <w:szCs w:val="24"/>
          <w:lang w:eastAsia="lv-LV"/>
        </w:rPr>
      </w:pPr>
      <w:r w:rsidRPr="00DB141F">
        <w:rPr>
          <w:rFonts w:ascii="Times New Roman" w:eastAsia="Times New Roman" w:hAnsi="Times New Roman" w:cs="Times New Roman"/>
          <w:sz w:val="24"/>
          <w:szCs w:val="24"/>
          <w:lang w:eastAsia="lv-LV"/>
        </w:rPr>
        <w:t>specialitāte (instrumenta spēle) un kolokvijs;</w:t>
      </w:r>
    </w:p>
    <w:p w14:paraId="3BFC9EA1" w14:textId="77777777" w:rsidR="00DB141F" w:rsidRPr="00DB141F" w:rsidRDefault="00DB141F" w:rsidP="00DB141F">
      <w:pPr>
        <w:numPr>
          <w:ilvl w:val="0"/>
          <w:numId w:val="5"/>
        </w:numPr>
        <w:spacing w:after="0" w:line="240" w:lineRule="auto"/>
        <w:jc w:val="both"/>
        <w:rPr>
          <w:rFonts w:ascii="Times New Roman" w:eastAsia="Times New Roman" w:hAnsi="Times New Roman" w:cs="Times New Roman"/>
          <w:sz w:val="24"/>
          <w:szCs w:val="24"/>
          <w:lang w:eastAsia="lv-LV"/>
        </w:rPr>
      </w:pPr>
      <w:r w:rsidRPr="00DB141F">
        <w:rPr>
          <w:rFonts w:ascii="Times New Roman" w:eastAsia="Times New Roman" w:hAnsi="Times New Roman" w:cs="Times New Roman"/>
          <w:sz w:val="24"/>
          <w:szCs w:val="24"/>
          <w:lang w:eastAsia="lv-LV"/>
        </w:rPr>
        <w:t>solfedžo, mūzikas literatūra un mūzikas teorija.</w:t>
      </w:r>
    </w:p>
    <w:p w14:paraId="3BFC9EA2" w14:textId="77777777" w:rsidR="00DB141F" w:rsidRPr="00DB141F" w:rsidRDefault="00DB141F" w:rsidP="00DB141F">
      <w:p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Pr="00DB141F">
        <w:rPr>
          <w:rFonts w:ascii="Times New Roman" w:eastAsia="Times New Roman" w:hAnsi="Times New Roman" w:cs="Times New Roman"/>
          <w:sz w:val="24"/>
          <w:szCs w:val="24"/>
          <w:lang w:eastAsia="lv-LV"/>
        </w:rPr>
        <w:t>.2. Vokālā mūzika:</w:t>
      </w:r>
    </w:p>
    <w:p w14:paraId="3BFC9EA3" w14:textId="77777777" w:rsidR="00DB141F" w:rsidRPr="00DB141F" w:rsidRDefault="00DB141F" w:rsidP="00DB141F">
      <w:pPr>
        <w:numPr>
          <w:ilvl w:val="0"/>
          <w:numId w:val="5"/>
        </w:numPr>
        <w:spacing w:after="0" w:line="240" w:lineRule="auto"/>
        <w:jc w:val="both"/>
        <w:rPr>
          <w:rFonts w:ascii="Times New Roman" w:eastAsia="Times New Roman" w:hAnsi="Times New Roman" w:cs="Times New Roman"/>
          <w:sz w:val="24"/>
          <w:szCs w:val="24"/>
          <w:lang w:eastAsia="lv-LV"/>
        </w:rPr>
      </w:pPr>
      <w:r w:rsidRPr="00DB141F">
        <w:rPr>
          <w:rFonts w:ascii="Times New Roman" w:eastAsia="Times New Roman" w:hAnsi="Times New Roman" w:cs="Times New Roman"/>
          <w:sz w:val="24"/>
          <w:szCs w:val="24"/>
          <w:lang w:eastAsia="lv-LV"/>
        </w:rPr>
        <w:t>specialitāte (akadēmiskā dziedāšana) un kolokvijs.</w:t>
      </w:r>
    </w:p>
    <w:p w14:paraId="3BFC9EA4" w14:textId="77777777" w:rsidR="00DB141F" w:rsidRPr="00DB141F" w:rsidRDefault="00DB141F" w:rsidP="00DB141F">
      <w:p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Pr="00DB141F">
        <w:rPr>
          <w:rFonts w:ascii="Times New Roman" w:eastAsia="Times New Roman" w:hAnsi="Times New Roman" w:cs="Times New Roman"/>
          <w:sz w:val="24"/>
          <w:szCs w:val="24"/>
          <w:lang w:eastAsia="lv-LV"/>
        </w:rPr>
        <w:t>.3. Diriģēšana:</w:t>
      </w:r>
    </w:p>
    <w:p w14:paraId="3BFC9EA5" w14:textId="6456E28D" w:rsidR="00DB141F" w:rsidRPr="00DB141F" w:rsidRDefault="00DB141F" w:rsidP="00DB141F">
      <w:pPr>
        <w:numPr>
          <w:ilvl w:val="0"/>
          <w:numId w:val="5"/>
        </w:numPr>
        <w:spacing w:after="0" w:line="240" w:lineRule="auto"/>
        <w:jc w:val="both"/>
        <w:rPr>
          <w:rFonts w:ascii="Times New Roman" w:eastAsia="Times New Roman" w:hAnsi="Times New Roman" w:cs="Times New Roman"/>
          <w:sz w:val="24"/>
          <w:szCs w:val="24"/>
          <w:lang w:eastAsia="lv-LV"/>
        </w:rPr>
      </w:pPr>
      <w:r w:rsidRPr="00DB141F">
        <w:rPr>
          <w:rFonts w:ascii="Times New Roman" w:eastAsia="Times New Roman" w:hAnsi="Times New Roman" w:cs="Times New Roman"/>
          <w:sz w:val="24"/>
          <w:szCs w:val="24"/>
          <w:lang w:eastAsia="lv-LV"/>
        </w:rPr>
        <w:t>specialitāte (</w:t>
      </w:r>
      <w:r w:rsidR="004B49B3">
        <w:rPr>
          <w:rFonts w:ascii="Times New Roman" w:eastAsia="Times New Roman" w:hAnsi="Times New Roman" w:cs="Times New Roman"/>
          <w:sz w:val="24"/>
          <w:szCs w:val="24"/>
          <w:lang w:eastAsia="lv-LV"/>
        </w:rPr>
        <w:t xml:space="preserve">diriģēšana, </w:t>
      </w:r>
      <w:r w:rsidRPr="00DB141F">
        <w:rPr>
          <w:rFonts w:ascii="Times New Roman" w:eastAsia="Times New Roman" w:hAnsi="Times New Roman" w:cs="Times New Roman"/>
          <w:sz w:val="24"/>
          <w:szCs w:val="24"/>
          <w:lang w:eastAsia="lv-LV"/>
        </w:rPr>
        <w:t>dziedāšana, klavierspēle) un kolokvijs,.</w:t>
      </w:r>
    </w:p>
    <w:p w14:paraId="3BFC9EA6" w14:textId="77777777" w:rsidR="00DB141F" w:rsidRPr="00DB141F" w:rsidRDefault="00DB141F" w:rsidP="00DB141F">
      <w:pPr>
        <w:numPr>
          <w:ilvl w:val="0"/>
          <w:numId w:val="5"/>
        </w:numPr>
        <w:spacing w:after="0" w:line="240" w:lineRule="auto"/>
        <w:jc w:val="both"/>
        <w:rPr>
          <w:rFonts w:ascii="Times New Roman" w:eastAsia="Times New Roman" w:hAnsi="Times New Roman" w:cs="Times New Roman"/>
          <w:sz w:val="24"/>
          <w:szCs w:val="24"/>
          <w:lang w:eastAsia="lv-LV"/>
        </w:rPr>
      </w:pPr>
      <w:r w:rsidRPr="00DB141F">
        <w:rPr>
          <w:rFonts w:ascii="Times New Roman" w:eastAsia="Times New Roman" w:hAnsi="Times New Roman" w:cs="Times New Roman"/>
          <w:sz w:val="24"/>
          <w:szCs w:val="24"/>
          <w:lang w:eastAsia="lv-LV"/>
        </w:rPr>
        <w:t>solfedžo, mūzikas literatūra un mūzikas teorija.</w:t>
      </w:r>
    </w:p>
    <w:p w14:paraId="3BFC9EA7" w14:textId="77777777" w:rsidR="00DB141F" w:rsidRPr="00DB141F" w:rsidRDefault="00DB141F" w:rsidP="00DB141F">
      <w:p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1.7.4</w:t>
      </w:r>
      <w:r w:rsidRPr="00DB141F">
        <w:rPr>
          <w:rFonts w:ascii="Times New Roman" w:eastAsia="Times New Roman" w:hAnsi="Times New Roman" w:cs="Times New Roman"/>
          <w:sz w:val="24"/>
          <w:szCs w:val="24"/>
          <w:lang w:eastAsia="lv-LV"/>
        </w:rPr>
        <w:t>. Mūzikas vēsture un  teorija:</w:t>
      </w:r>
    </w:p>
    <w:p w14:paraId="3BFC9EA8" w14:textId="77777777" w:rsidR="00DB141F" w:rsidRPr="00DB141F" w:rsidRDefault="00DB141F" w:rsidP="00DB141F">
      <w:pPr>
        <w:numPr>
          <w:ilvl w:val="0"/>
          <w:numId w:val="5"/>
        </w:numPr>
        <w:spacing w:after="0" w:line="240" w:lineRule="auto"/>
        <w:jc w:val="both"/>
        <w:rPr>
          <w:rFonts w:ascii="Times New Roman" w:eastAsia="Times New Roman" w:hAnsi="Times New Roman" w:cs="Times New Roman"/>
          <w:sz w:val="24"/>
          <w:szCs w:val="24"/>
          <w:lang w:eastAsia="lv-LV"/>
        </w:rPr>
      </w:pPr>
      <w:r w:rsidRPr="00DB141F">
        <w:rPr>
          <w:rFonts w:ascii="Times New Roman" w:eastAsia="Times New Roman" w:hAnsi="Times New Roman" w:cs="Times New Roman"/>
          <w:sz w:val="24"/>
          <w:szCs w:val="24"/>
          <w:lang w:eastAsia="lv-LV"/>
        </w:rPr>
        <w:t>klavierspēle un kolokvijs;</w:t>
      </w:r>
    </w:p>
    <w:p w14:paraId="3BFC9EA9" w14:textId="77777777" w:rsidR="00DB141F" w:rsidRDefault="00DB141F" w:rsidP="00DB141F">
      <w:pPr>
        <w:numPr>
          <w:ilvl w:val="0"/>
          <w:numId w:val="5"/>
        </w:numPr>
        <w:spacing w:after="0" w:line="240" w:lineRule="auto"/>
        <w:jc w:val="both"/>
        <w:rPr>
          <w:rFonts w:ascii="Times New Roman" w:eastAsia="Times New Roman" w:hAnsi="Times New Roman" w:cs="Times New Roman"/>
          <w:sz w:val="24"/>
          <w:szCs w:val="24"/>
          <w:lang w:eastAsia="lv-LV"/>
        </w:rPr>
      </w:pPr>
      <w:r w:rsidRPr="00DB141F">
        <w:rPr>
          <w:rFonts w:ascii="Times New Roman" w:eastAsia="Times New Roman" w:hAnsi="Times New Roman" w:cs="Times New Roman"/>
          <w:sz w:val="24"/>
          <w:szCs w:val="24"/>
          <w:lang w:eastAsia="lv-LV"/>
        </w:rPr>
        <w:t>solfedžo, mūzikas literatūra un mūzikas teorija.</w:t>
      </w:r>
    </w:p>
    <w:p w14:paraId="4E85045B" w14:textId="77777777" w:rsidR="00680466" w:rsidRPr="00C75340" w:rsidRDefault="00680466" w:rsidP="00680466">
      <w:pPr>
        <w:spacing w:after="0" w:line="240" w:lineRule="auto"/>
        <w:jc w:val="both"/>
        <w:rPr>
          <w:rFonts w:ascii="Times New Roman" w:eastAsia="Times New Roman" w:hAnsi="Times New Roman" w:cs="Times New Roman"/>
          <w:sz w:val="24"/>
          <w:szCs w:val="24"/>
          <w:lang w:eastAsia="lv-LV"/>
        </w:rPr>
      </w:pPr>
    </w:p>
    <w:p w14:paraId="3BFC9EAA" w14:textId="27127D72" w:rsidR="00DB141F" w:rsidRPr="00C75340" w:rsidRDefault="00DB141F" w:rsidP="00E65710">
      <w:pPr>
        <w:spacing w:after="0" w:line="240" w:lineRule="auto"/>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w:t>
      </w:r>
      <w:r w:rsidR="003C2A5B" w:rsidRPr="00C75340">
        <w:rPr>
          <w:rFonts w:ascii="Times New Roman" w:eastAsia="Times New Roman" w:hAnsi="Times New Roman" w:cs="Times New Roman"/>
          <w:sz w:val="24"/>
          <w:szCs w:val="24"/>
          <w:lang w:eastAsia="lv-LV"/>
        </w:rPr>
        <w:t>8</w:t>
      </w:r>
      <w:r w:rsidRPr="00C75340">
        <w:rPr>
          <w:rFonts w:ascii="Times New Roman" w:eastAsia="Times New Roman" w:hAnsi="Times New Roman" w:cs="Times New Roman"/>
          <w:sz w:val="24"/>
          <w:szCs w:val="24"/>
          <w:lang w:eastAsia="lv-LV"/>
        </w:rPr>
        <w:t>.   Iestājeksāmenu prasības atbilst mūzikas skolu izglītības programmu nosl</w:t>
      </w:r>
      <w:r w:rsidR="00E65710" w:rsidRPr="00C75340">
        <w:rPr>
          <w:rFonts w:ascii="Times New Roman" w:eastAsia="Times New Roman" w:hAnsi="Times New Roman" w:cs="Times New Roman"/>
          <w:sz w:val="24"/>
          <w:szCs w:val="24"/>
          <w:lang w:eastAsia="lv-LV"/>
        </w:rPr>
        <w:t xml:space="preserve">ēguma  eksāmenu prasībām.  </w:t>
      </w:r>
      <w:r w:rsidRPr="00C75340">
        <w:rPr>
          <w:rFonts w:ascii="Times New Roman" w:eastAsia="Times New Roman" w:hAnsi="Times New Roman" w:cs="Times New Roman"/>
          <w:sz w:val="24"/>
          <w:szCs w:val="24"/>
          <w:lang w:eastAsia="lv-LV"/>
        </w:rPr>
        <w:t xml:space="preserve">Eksāmenus vērtē pēc 10 </w:t>
      </w:r>
      <w:proofErr w:type="spellStart"/>
      <w:r w:rsidRPr="00C75340">
        <w:rPr>
          <w:rFonts w:ascii="Times New Roman" w:eastAsia="Times New Roman" w:hAnsi="Times New Roman" w:cs="Times New Roman"/>
          <w:sz w:val="24"/>
          <w:szCs w:val="24"/>
          <w:lang w:eastAsia="lv-LV"/>
        </w:rPr>
        <w:t>ballu</w:t>
      </w:r>
      <w:proofErr w:type="spellEnd"/>
      <w:r w:rsidRPr="00C75340">
        <w:rPr>
          <w:rFonts w:ascii="Times New Roman" w:eastAsia="Times New Roman" w:hAnsi="Times New Roman" w:cs="Times New Roman"/>
          <w:sz w:val="24"/>
          <w:szCs w:val="24"/>
          <w:lang w:eastAsia="lv-LV"/>
        </w:rPr>
        <w:t xml:space="preserve"> sistēmas.</w:t>
      </w:r>
    </w:p>
    <w:p w14:paraId="3BFC9EAB" w14:textId="29DA32AE" w:rsidR="00857776" w:rsidRPr="00C75340" w:rsidRDefault="00857776"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w:t>
      </w:r>
      <w:r w:rsidR="004B442A" w:rsidRPr="00C75340">
        <w:rPr>
          <w:rFonts w:ascii="Times New Roman" w:eastAsia="Times New Roman" w:hAnsi="Times New Roman" w:cs="Times New Roman"/>
          <w:sz w:val="24"/>
          <w:szCs w:val="24"/>
          <w:lang w:eastAsia="lv-LV"/>
        </w:rPr>
        <w:t>9</w:t>
      </w:r>
      <w:r w:rsidRPr="00C75340">
        <w:rPr>
          <w:rFonts w:ascii="Times New Roman" w:eastAsia="Times New Roman" w:hAnsi="Times New Roman" w:cs="Times New Roman"/>
          <w:sz w:val="24"/>
          <w:szCs w:val="24"/>
          <w:lang w:eastAsia="lv-LV"/>
        </w:rPr>
        <w:t>.Vērtējuma rezultātus ieraksta protokolā, kuru paraksta uzņemšanas komisijas locekļi.</w:t>
      </w:r>
    </w:p>
    <w:p w14:paraId="3BFC9EAC" w14:textId="735B3CD8" w:rsidR="00857776" w:rsidRPr="00C75340" w:rsidRDefault="00857776"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w:t>
      </w:r>
      <w:r w:rsidR="004B442A" w:rsidRPr="00C75340">
        <w:rPr>
          <w:rFonts w:ascii="Times New Roman" w:eastAsia="Times New Roman" w:hAnsi="Times New Roman" w:cs="Times New Roman"/>
          <w:sz w:val="24"/>
          <w:szCs w:val="24"/>
          <w:lang w:eastAsia="lv-LV"/>
        </w:rPr>
        <w:t>10</w:t>
      </w:r>
      <w:r w:rsidRPr="00C75340">
        <w:rPr>
          <w:rFonts w:ascii="Times New Roman" w:eastAsia="Times New Roman" w:hAnsi="Times New Roman" w:cs="Times New Roman"/>
          <w:sz w:val="24"/>
          <w:szCs w:val="24"/>
          <w:lang w:eastAsia="lv-LV"/>
        </w:rPr>
        <w:t xml:space="preserve">.Uzņemšanas komisija pieņem lēmumu par ieskaitīšanu izglītojamo skaitā. </w:t>
      </w:r>
    </w:p>
    <w:p w14:paraId="3BFC9EAD" w14:textId="40F14B8B" w:rsidR="00906225" w:rsidRPr="00C75340" w:rsidRDefault="00857776"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w:t>
      </w:r>
      <w:r w:rsidR="004B442A" w:rsidRPr="00C75340">
        <w:rPr>
          <w:rFonts w:ascii="Times New Roman" w:eastAsia="Times New Roman" w:hAnsi="Times New Roman" w:cs="Times New Roman"/>
          <w:sz w:val="24"/>
          <w:szCs w:val="24"/>
          <w:lang w:eastAsia="lv-LV"/>
        </w:rPr>
        <w:t>11</w:t>
      </w:r>
      <w:r w:rsidRPr="00C75340">
        <w:rPr>
          <w:rFonts w:ascii="Times New Roman" w:eastAsia="Times New Roman" w:hAnsi="Times New Roman" w:cs="Times New Roman"/>
          <w:sz w:val="24"/>
          <w:szCs w:val="24"/>
          <w:lang w:eastAsia="lv-LV"/>
        </w:rPr>
        <w:t xml:space="preserve">.Pamatojoties uz uzņemšanas komisijas lēmumu un izglītojamā iesniegtajiem dokumentiem, </w:t>
      </w:r>
    </w:p>
    <w:p w14:paraId="3BFC9EAE" w14:textId="77777777" w:rsidR="00906225" w:rsidRPr="00C75340" w:rsidRDefault="00906225"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 xml:space="preserve">      </w:t>
      </w:r>
      <w:r w:rsidR="00857776" w:rsidRPr="00C75340">
        <w:rPr>
          <w:rFonts w:ascii="Times New Roman" w:eastAsia="Times New Roman" w:hAnsi="Times New Roman" w:cs="Times New Roman"/>
          <w:sz w:val="24"/>
          <w:szCs w:val="24"/>
          <w:lang w:eastAsia="lv-LV"/>
        </w:rPr>
        <w:t xml:space="preserve">SBDMV direktors līdz mācību gada sākumam izdod rīkojumu par izglītojamā ieskaitīšanu </w:t>
      </w:r>
      <w:r w:rsidRPr="00C75340">
        <w:rPr>
          <w:rFonts w:ascii="Times New Roman" w:eastAsia="Times New Roman" w:hAnsi="Times New Roman" w:cs="Times New Roman"/>
          <w:sz w:val="24"/>
          <w:szCs w:val="24"/>
          <w:lang w:eastAsia="lv-LV"/>
        </w:rPr>
        <w:t xml:space="preserve"> </w:t>
      </w:r>
    </w:p>
    <w:p w14:paraId="3BFC9EAF" w14:textId="77777777" w:rsidR="00857776" w:rsidRPr="00C75340" w:rsidRDefault="00906225"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 xml:space="preserve">      </w:t>
      </w:r>
      <w:r w:rsidR="00857776" w:rsidRPr="00C75340">
        <w:rPr>
          <w:rFonts w:ascii="Times New Roman" w:eastAsia="Times New Roman" w:hAnsi="Times New Roman" w:cs="Times New Roman"/>
          <w:sz w:val="24"/>
          <w:szCs w:val="24"/>
          <w:lang w:eastAsia="lv-LV"/>
        </w:rPr>
        <w:t>SBDMV izglītojamo skaitā.</w:t>
      </w:r>
    </w:p>
    <w:p w14:paraId="3BFC9EB0" w14:textId="6DB06F1A" w:rsidR="00857776" w:rsidRPr="00C75340" w:rsidRDefault="00857776"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w:t>
      </w:r>
      <w:r w:rsidR="004B442A" w:rsidRPr="00C75340">
        <w:rPr>
          <w:rFonts w:ascii="Times New Roman" w:eastAsia="Times New Roman" w:hAnsi="Times New Roman" w:cs="Times New Roman"/>
          <w:sz w:val="24"/>
          <w:szCs w:val="24"/>
          <w:lang w:eastAsia="lv-LV"/>
        </w:rPr>
        <w:t>12</w:t>
      </w:r>
      <w:r w:rsidRPr="00C75340">
        <w:rPr>
          <w:rFonts w:ascii="Times New Roman" w:eastAsia="Times New Roman" w:hAnsi="Times New Roman" w:cs="Times New Roman"/>
          <w:sz w:val="24"/>
          <w:szCs w:val="24"/>
          <w:lang w:eastAsia="lv-LV"/>
        </w:rPr>
        <w:t xml:space="preserve">. Reflektantu pieteikumu reģistrēšana, dokumentu pieņemšana, iespējamās konsultācijas un   </w:t>
      </w:r>
    </w:p>
    <w:p w14:paraId="3BFC9EB1" w14:textId="1CD0B428" w:rsidR="00857776" w:rsidRPr="00C75340" w:rsidRDefault="00906225"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 xml:space="preserve">       </w:t>
      </w:r>
      <w:r w:rsidR="00857776" w:rsidRPr="00C75340">
        <w:rPr>
          <w:rFonts w:ascii="Times New Roman" w:eastAsia="Times New Roman" w:hAnsi="Times New Roman" w:cs="Times New Roman"/>
          <w:sz w:val="24"/>
          <w:szCs w:val="24"/>
          <w:lang w:eastAsia="lv-LV"/>
        </w:rPr>
        <w:t>i</w:t>
      </w:r>
      <w:r w:rsidR="00DB141F" w:rsidRPr="00C75340">
        <w:rPr>
          <w:rFonts w:ascii="Times New Roman" w:eastAsia="Times New Roman" w:hAnsi="Times New Roman" w:cs="Times New Roman"/>
          <w:sz w:val="24"/>
          <w:szCs w:val="24"/>
          <w:lang w:eastAsia="lv-LV"/>
        </w:rPr>
        <w:t>estājpārbaudījumi notiek no 202</w:t>
      </w:r>
      <w:r w:rsidR="00B33AC5">
        <w:rPr>
          <w:rFonts w:ascii="Times New Roman" w:eastAsia="Times New Roman" w:hAnsi="Times New Roman" w:cs="Times New Roman"/>
          <w:sz w:val="24"/>
          <w:szCs w:val="24"/>
          <w:lang w:eastAsia="lv-LV"/>
        </w:rPr>
        <w:t>6</w:t>
      </w:r>
      <w:r w:rsidR="001618A6" w:rsidRPr="00C75340">
        <w:rPr>
          <w:rFonts w:ascii="Times New Roman" w:eastAsia="Times New Roman" w:hAnsi="Times New Roman" w:cs="Times New Roman"/>
          <w:sz w:val="24"/>
          <w:szCs w:val="24"/>
          <w:lang w:eastAsia="lv-LV"/>
        </w:rPr>
        <w:t xml:space="preserve">.gada </w:t>
      </w:r>
      <w:r w:rsidR="00B57E7D" w:rsidRPr="00C75340">
        <w:rPr>
          <w:rFonts w:ascii="Times New Roman" w:eastAsia="Times New Roman" w:hAnsi="Times New Roman" w:cs="Times New Roman"/>
          <w:sz w:val="24"/>
          <w:szCs w:val="24"/>
          <w:lang w:eastAsia="lv-LV"/>
        </w:rPr>
        <w:t>1</w:t>
      </w:r>
      <w:r w:rsidR="001B3C29">
        <w:rPr>
          <w:rFonts w:ascii="Times New Roman" w:eastAsia="Times New Roman" w:hAnsi="Times New Roman" w:cs="Times New Roman"/>
          <w:sz w:val="24"/>
          <w:szCs w:val="24"/>
          <w:lang w:eastAsia="lv-LV"/>
        </w:rPr>
        <w:t>.aprīļa</w:t>
      </w:r>
      <w:r w:rsidR="004B442A" w:rsidRPr="00C75340">
        <w:rPr>
          <w:rFonts w:ascii="Times New Roman" w:eastAsia="Times New Roman" w:hAnsi="Times New Roman" w:cs="Times New Roman"/>
          <w:sz w:val="24"/>
          <w:szCs w:val="24"/>
          <w:lang w:eastAsia="lv-LV"/>
        </w:rPr>
        <w:t xml:space="preserve"> </w:t>
      </w:r>
      <w:r w:rsidR="001618A6" w:rsidRPr="00C75340">
        <w:rPr>
          <w:rFonts w:ascii="Times New Roman" w:eastAsia="Times New Roman" w:hAnsi="Times New Roman" w:cs="Times New Roman"/>
          <w:sz w:val="24"/>
          <w:szCs w:val="24"/>
          <w:lang w:eastAsia="lv-LV"/>
        </w:rPr>
        <w:t>līdz 2</w:t>
      </w:r>
      <w:r w:rsidR="00EB2D6F">
        <w:rPr>
          <w:rFonts w:ascii="Times New Roman" w:eastAsia="Times New Roman" w:hAnsi="Times New Roman" w:cs="Times New Roman"/>
          <w:sz w:val="24"/>
          <w:szCs w:val="24"/>
          <w:lang w:eastAsia="lv-LV"/>
        </w:rPr>
        <w:t>9</w:t>
      </w:r>
      <w:r w:rsidR="00857776" w:rsidRPr="00C75340">
        <w:rPr>
          <w:rFonts w:ascii="Times New Roman" w:eastAsia="Times New Roman" w:hAnsi="Times New Roman" w:cs="Times New Roman"/>
          <w:sz w:val="24"/>
          <w:szCs w:val="24"/>
          <w:lang w:eastAsia="lv-LV"/>
        </w:rPr>
        <w:t>.jūnijam.</w:t>
      </w:r>
    </w:p>
    <w:p w14:paraId="3BFC9EB2" w14:textId="3F6959F8" w:rsidR="00906225" w:rsidRPr="00C75340" w:rsidRDefault="00857776"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1.1</w:t>
      </w:r>
      <w:r w:rsidR="00320B9C" w:rsidRPr="00C75340">
        <w:rPr>
          <w:rFonts w:ascii="Times New Roman" w:eastAsia="Times New Roman" w:hAnsi="Times New Roman" w:cs="Times New Roman"/>
          <w:sz w:val="24"/>
          <w:szCs w:val="24"/>
          <w:lang w:eastAsia="lv-LV"/>
        </w:rPr>
        <w:t>3</w:t>
      </w:r>
      <w:r w:rsidRPr="00C75340">
        <w:rPr>
          <w:rFonts w:ascii="Times New Roman" w:eastAsia="Times New Roman" w:hAnsi="Times New Roman" w:cs="Times New Roman"/>
          <w:sz w:val="24"/>
          <w:szCs w:val="24"/>
          <w:lang w:eastAsia="lv-LV"/>
        </w:rPr>
        <w:t>.Uzņemšanas k</w:t>
      </w:r>
      <w:r w:rsidR="001618A6" w:rsidRPr="00C75340">
        <w:rPr>
          <w:rFonts w:ascii="Times New Roman" w:eastAsia="Times New Roman" w:hAnsi="Times New Roman" w:cs="Times New Roman"/>
          <w:sz w:val="24"/>
          <w:szCs w:val="24"/>
          <w:lang w:eastAsia="lv-LV"/>
        </w:rPr>
        <w:t>omisijas sēde notiek 202</w:t>
      </w:r>
      <w:r w:rsidR="00EB2D6F">
        <w:rPr>
          <w:rFonts w:ascii="Times New Roman" w:eastAsia="Times New Roman" w:hAnsi="Times New Roman" w:cs="Times New Roman"/>
          <w:sz w:val="24"/>
          <w:szCs w:val="24"/>
          <w:lang w:eastAsia="lv-LV"/>
        </w:rPr>
        <w:t>6</w:t>
      </w:r>
      <w:r w:rsidR="001618A6" w:rsidRPr="00C75340">
        <w:rPr>
          <w:rFonts w:ascii="Times New Roman" w:eastAsia="Times New Roman" w:hAnsi="Times New Roman" w:cs="Times New Roman"/>
          <w:sz w:val="24"/>
          <w:szCs w:val="24"/>
          <w:lang w:eastAsia="lv-LV"/>
        </w:rPr>
        <w:t xml:space="preserve">.gada </w:t>
      </w:r>
      <w:r w:rsidR="00EB2D6F">
        <w:rPr>
          <w:rFonts w:ascii="Times New Roman" w:eastAsia="Times New Roman" w:hAnsi="Times New Roman" w:cs="Times New Roman"/>
          <w:sz w:val="24"/>
          <w:szCs w:val="24"/>
          <w:lang w:eastAsia="lv-LV"/>
        </w:rPr>
        <w:t>30</w:t>
      </w:r>
      <w:r w:rsidRPr="00C75340">
        <w:rPr>
          <w:rFonts w:ascii="Times New Roman" w:eastAsia="Times New Roman" w:hAnsi="Times New Roman" w:cs="Times New Roman"/>
          <w:sz w:val="24"/>
          <w:szCs w:val="24"/>
          <w:lang w:eastAsia="lv-LV"/>
        </w:rPr>
        <w:t xml:space="preserve">.jūnijā. Grupu nenokomplektēšanas </w:t>
      </w:r>
    </w:p>
    <w:p w14:paraId="3BFC9EB3" w14:textId="77777777" w:rsidR="00857776" w:rsidRPr="00C75340" w:rsidRDefault="00906225"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 xml:space="preserve">       </w:t>
      </w:r>
      <w:r w:rsidR="00857776" w:rsidRPr="00C75340">
        <w:rPr>
          <w:rFonts w:ascii="Times New Roman" w:eastAsia="Times New Roman" w:hAnsi="Times New Roman" w:cs="Times New Roman"/>
          <w:sz w:val="24"/>
          <w:szCs w:val="24"/>
          <w:lang w:eastAsia="lv-LV"/>
        </w:rPr>
        <w:t xml:space="preserve">gadījumā, </w:t>
      </w:r>
      <w:proofErr w:type="spellStart"/>
      <w:r w:rsidR="00857776" w:rsidRPr="00C75340">
        <w:rPr>
          <w:rFonts w:ascii="Times New Roman" w:eastAsia="Times New Roman" w:hAnsi="Times New Roman" w:cs="Times New Roman"/>
          <w:sz w:val="24"/>
          <w:szCs w:val="24"/>
          <w:lang w:eastAsia="lv-LV"/>
        </w:rPr>
        <w:t>p</w:t>
      </w:r>
      <w:r w:rsidR="006C35C3" w:rsidRPr="00C75340">
        <w:rPr>
          <w:rFonts w:ascii="Times New Roman" w:eastAsia="Times New Roman" w:hAnsi="Times New Roman" w:cs="Times New Roman"/>
          <w:sz w:val="24"/>
          <w:szCs w:val="24"/>
          <w:lang w:eastAsia="lv-LV"/>
        </w:rPr>
        <w:t>apilduzņemšana</w:t>
      </w:r>
      <w:proofErr w:type="spellEnd"/>
      <w:r w:rsidR="006C35C3" w:rsidRPr="00C75340">
        <w:rPr>
          <w:rFonts w:ascii="Times New Roman" w:eastAsia="Times New Roman" w:hAnsi="Times New Roman" w:cs="Times New Roman"/>
          <w:sz w:val="24"/>
          <w:szCs w:val="24"/>
          <w:lang w:eastAsia="lv-LV"/>
        </w:rPr>
        <w:t xml:space="preserve"> turpinās augusta otrajā pusē </w:t>
      </w:r>
      <w:r w:rsidR="00857776" w:rsidRPr="00C75340">
        <w:rPr>
          <w:rFonts w:ascii="Times New Roman" w:eastAsia="Times New Roman" w:hAnsi="Times New Roman" w:cs="Times New Roman"/>
          <w:sz w:val="24"/>
          <w:szCs w:val="24"/>
          <w:lang w:eastAsia="lv-LV"/>
        </w:rPr>
        <w:t xml:space="preserve">un </w:t>
      </w:r>
      <w:r w:rsidR="006C35C3" w:rsidRPr="00C75340">
        <w:rPr>
          <w:rFonts w:ascii="Times New Roman" w:eastAsia="Times New Roman" w:hAnsi="Times New Roman" w:cs="Times New Roman"/>
          <w:sz w:val="24"/>
          <w:szCs w:val="24"/>
          <w:lang w:eastAsia="lv-LV"/>
        </w:rPr>
        <w:t>septembrī</w:t>
      </w:r>
      <w:r w:rsidR="00857776" w:rsidRPr="00C75340">
        <w:rPr>
          <w:rFonts w:ascii="Times New Roman" w:eastAsia="Times New Roman" w:hAnsi="Times New Roman" w:cs="Times New Roman"/>
          <w:sz w:val="24"/>
          <w:szCs w:val="24"/>
          <w:lang w:eastAsia="lv-LV"/>
        </w:rPr>
        <w:t xml:space="preserve">.    </w:t>
      </w:r>
    </w:p>
    <w:p w14:paraId="3BFC9EB4" w14:textId="284699A1" w:rsidR="00857776" w:rsidRPr="00C75340" w:rsidRDefault="00857776" w:rsidP="00335B71">
      <w:pPr>
        <w:spacing w:after="0" w:line="240" w:lineRule="auto"/>
        <w:jc w:val="both"/>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1.1</w:t>
      </w:r>
      <w:r w:rsidR="00320B9C" w:rsidRPr="00C75340">
        <w:rPr>
          <w:rFonts w:ascii="Times New Roman" w:eastAsia="Times New Roman" w:hAnsi="Times New Roman" w:cs="Times New Roman"/>
          <w:sz w:val="24"/>
          <w:szCs w:val="24"/>
          <w:lang w:eastAsia="lv-LV"/>
        </w:rPr>
        <w:t>4</w:t>
      </w:r>
      <w:r w:rsidRPr="00C75340">
        <w:rPr>
          <w:rFonts w:ascii="Times New Roman" w:eastAsia="Times New Roman" w:hAnsi="Times New Roman" w:cs="Times New Roman"/>
          <w:sz w:val="24"/>
          <w:szCs w:val="24"/>
          <w:lang w:eastAsia="lv-LV"/>
        </w:rPr>
        <w:t>.Izglītības programmas īstenošanu SBDMV sāk 1. septembrī.</w:t>
      </w:r>
    </w:p>
    <w:p w14:paraId="3BFC9EB9" w14:textId="77777777" w:rsidR="00DB141F" w:rsidRPr="00DB141F" w:rsidRDefault="00DB141F" w:rsidP="00DB141F">
      <w:pPr>
        <w:spacing w:after="0" w:line="240" w:lineRule="auto"/>
        <w:rPr>
          <w:rFonts w:ascii="Times New Roman" w:eastAsia="Times New Roman" w:hAnsi="Times New Roman" w:cs="Times New Roman"/>
          <w:sz w:val="24"/>
          <w:szCs w:val="24"/>
          <w:lang w:eastAsia="lv-LV"/>
        </w:rPr>
      </w:pPr>
      <w:r w:rsidRPr="00C75340">
        <w:rPr>
          <w:rFonts w:ascii="Times New Roman" w:eastAsia="Times New Roman" w:hAnsi="Times New Roman" w:cs="Times New Roman"/>
          <w:sz w:val="24"/>
          <w:szCs w:val="24"/>
          <w:lang w:eastAsia="lv-LV"/>
        </w:rPr>
        <w:t>1.15. Iestājeksāmena</w:t>
      </w:r>
      <w:r w:rsidRPr="00DB141F">
        <w:rPr>
          <w:rFonts w:ascii="Times New Roman" w:eastAsia="Times New Roman" w:hAnsi="Times New Roman" w:cs="Times New Roman"/>
          <w:sz w:val="24"/>
          <w:szCs w:val="24"/>
          <w:lang w:eastAsia="lv-LV"/>
        </w:rPr>
        <w:t xml:space="preserve">  </w:t>
      </w:r>
      <w:r w:rsidRPr="00DB141F">
        <w:rPr>
          <w:rFonts w:ascii="Times New Roman" w:eastAsia="Times New Roman" w:hAnsi="Times New Roman" w:cs="Times New Roman"/>
          <w:i/>
          <w:iCs/>
          <w:sz w:val="24"/>
          <w:szCs w:val="24"/>
          <w:lang w:eastAsia="lv-LV"/>
        </w:rPr>
        <w:t xml:space="preserve">Specialitātē </w:t>
      </w:r>
      <w:r w:rsidRPr="00DB141F">
        <w:rPr>
          <w:rFonts w:ascii="Times New Roman" w:eastAsia="Times New Roman" w:hAnsi="Times New Roman" w:cs="Times New Roman"/>
          <w:sz w:val="24"/>
          <w:szCs w:val="24"/>
          <w:lang w:eastAsia="lv-LV"/>
        </w:rPr>
        <w:t>prasības</w:t>
      </w:r>
    </w:p>
    <w:p w14:paraId="3BFC9EBA" w14:textId="77777777" w:rsidR="00DB141F" w:rsidRPr="00DB141F" w:rsidRDefault="00DB141F" w:rsidP="00DB141F">
      <w:pPr>
        <w:spacing w:after="0" w:line="240" w:lineRule="auto"/>
        <w:jc w:val="both"/>
        <w:rPr>
          <w:rFonts w:ascii="Times New Roman" w:eastAsia="Times New Roman" w:hAnsi="Times New Roman" w:cs="Times New Roman"/>
          <w:sz w:val="24"/>
          <w:szCs w:val="24"/>
          <w:u w:val="single"/>
          <w:lang w:eastAsia="lv-LV"/>
        </w:rPr>
      </w:pPr>
      <w:r w:rsidRPr="00DB141F">
        <w:rPr>
          <w:rFonts w:ascii="Times New Roman" w:eastAsia="Times New Roman" w:hAnsi="Times New Roman" w:cs="Times New Roman"/>
          <w:sz w:val="24"/>
          <w:szCs w:val="24"/>
          <w:u w:val="single"/>
          <w:lang w:eastAsia="lv-LV"/>
        </w:rPr>
        <w:t xml:space="preserve">1. 15.1. Izglītības programmas – </w:t>
      </w:r>
      <w:proofErr w:type="spellStart"/>
      <w:r w:rsidRPr="00DB141F">
        <w:rPr>
          <w:rFonts w:ascii="Times New Roman" w:eastAsia="Times New Roman" w:hAnsi="Times New Roman" w:cs="Times New Roman"/>
          <w:sz w:val="24"/>
          <w:szCs w:val="24"/>
          <w:u w:val="single"/>
          <w:lang w:eastAsia="lv-LV"/>
        </w:rPr>
        <w:t>Taustiņinstrumentu</w:t>
      </w:r>
      <w:proofErr w:type="spellEnd"/>
      <w:r w:rsidRPr="00DB141F">
        <w:rPr>
          <w:rFonts w:ascii="Times New Roman" w:eastAsia="Times New Roman" w:hAnsi="Times New Roman" w:cs="Times New Roman"/>
          <w:sz w:val="24"/>
          <w:szCs w:val="24"/>
          <w:u w:val="single"/>
          <w:lang w:eastAsia="lv-LV"/>
        </w:rPr>
        <w:t xml:space="preserve"> spēle, Stīgu instrumentu spēle, </w:t>
      </w:r>
      <w:proofErr w:type="spellStart"/>
      <w:r w:rsidRPr="00DB141F">
        <w:rPr>
          <w:rFonts w:ascii="Times New Roman" w:eastAsia="Times New Roman" w:hAnsi="Times New Roman" w:cs="Times New Roman"/>
          <w:sz w:val="24"/>
          <w:szCs w:val="24"/>
          <w:u w:val="single"/>
          <w:lang w:eastAsia="lv-LV"/>
        </w:rPr>
        <w:t>Pūšaminstrumentu</w:t>
      </w:r>
      <w:proofErr w:type="spellEnd"/>
      <w:r w:rsidRPr="00DB141F">
        <w:rPr>
          <w:rFonts w:ascii="Times New Roman" w:eastAsia="Times New Roman" w:hAnsi="Times New Roman" w:cs="Times New Roman"/>
          <w:sz w:val="24"/>
          <w:szCs w:val="24"/>
          <w:u w:val="single"/>
          <w:lang w:eastAsia="lv-LV"/>
        </w:rPr>
        <w:t xml:space="preserve"> spēle un Sitaminstrumentu spēle</w:t>
      </w:r>
    </w:p>
    <w:p w14:paraId="3BFC9EBB" w14:textId="77777777" w:rsidR="00DB141F" w:rsidRPr="00DB141F" w:rsidRDefault="00DB141F" w:rsidP="00DB141F">
      <w:pPr>
        <w:spacing w:after="0" w:line="240" w:lineRule="auto"/>
        <w:jc w:val="both"/>
        <w:rPr>
          <w:rFonts w:ascii="Times New Roman" w:eastAsia="Times New Roman" w:hAnsi="Times New Roman" w:cs="Times New Roman"/>
          <w:i/>
          <w:iCs/>
          <w:sz w:val="24"/>
          <w:szCs w:val="24"/>
          <w:u w:val="single"/>
          <w:lang w:eastAsia="lv-LV"/>
        </w:rPr>
      </w:pPr>
      <w:r w:rsidRPr="008F583F">
        <w:rPr>
          <w:rFonts w:ascii="Times New Roman" w:eastAsia="Times New Roman" w:hAnsi="Times New Roman" w:cs="Times New Roman"/>
          <w:bCs/>
          <w:sz w:val="24"/>
          <w:szCs w:val="24"/>
          <w:u w:val="single"/>
          <w:lang w:eastAsia="lv-LV"/>
        </w:rPr>
        <w:t>1. 15. 1.1.</w:t>
      </w:r>
      <w:r w:rsidRPr="00DB141F">
        <w:rPr>
          <w:rFonts w:ascii="Times New Roman" w:eastAsia="Times New Roman" w:hAnsi="Times New Roman" w:cs="Times New Roman"/>
          <w:bCs/>
          <w:i/>
          <w:iCs/>
          <w:sz w:val="24"/>
          <w:szCs w:val="24"/>
          <w:u w:val="single"/>
          <w:lang w:eastAsia="lv-LV"/>
        </w:rPr>
        <w:t xml:space="preserve"> </w:t>
      </w:r>
      <w:proofErr w:type="spellStart"/>
      <w:r w:rsidRPr="008F583F">
        <w:rPr>
          <w:rFonts w:ascii="Times New Roman" w:eastAsia="Times New Roman" w:hAnsi="Times New Roman" w:cs="Times New Roman"/>
          <w:iCs/>
          <w:sz w:val="24"/>
          <w:szCs w:val="24"/>
          <w:u w:val="single"/>
          <w:lang w:eastAsia="lv-LV"/>
        </w:rPr>
        <w:t>Taustiņinstrumentu</w:t>
      </w:r>
      <w:proofErr w:type="spellEnd"/>
      <w:r w:rsidRPr="008F583F">
        <w:rPr>
          <w:rFonts w:ascii="Times New Roman" w:eastAsia="Times New Roman" w:hAnsi="Times New Roman" w:cs="Times New Roman"/>
          <w:iCs/>
          <w:sz w:val="24"/>
          <w:szCs w:val="24"/>
          <w:u w:val="single"/>
          <w:lang w:eastAsia="lv-LV"/>
        </w:rPr>
        <w:t xml:space="preserve"> spēle:</w:t>
      </w:r>
    </w:p>
    <w:p w14:paraId="3BFC9EBC" w14:textId="77777777" w:rsidR="00DB141F" w:rsidRPr="00DB141F" w:rsidRDefault="00DB141F" w:rsidP="00DB141F">
      <w:pPr>
        <w:spacing w:after="0" w:line="240" w:lineRule="auto"/>
        <w:jc w:val="both"/>
        <w:rPr>
          <w:rFonts w:ascii="Times New Roman" w:eastAsia="Times New Roman" w:hAnsi="Times New Roman" w:cs="Times New Roman"/>
          <w:bCs/>
          <w:iCs/>
          <w:sz w:val="24"/>
          <w:szCs w:val="24"/>
          <w:u w:val="single"/>
          <w:lang w:eastAsia="lv-LV"/>
        </w:rPr>
      </w:pPr>
      <w:r w:rsidRPr="00DB141F">
        <w:rPr>
          <w:rFonts w:ascii="Times New Roman" w:eastAsia="Times New Roman" w:hAnsi="Times New Roman" w:cs="Times New Roman"/>
          <w:bCs/>
          <w:iCs/>
          <w:sz w:val="24"/>
          <w:szCs w:val="24"/>
          <w:u w:val="single"/>
          <w:lang w:eastAsia="lv-LV"/>
        </w:rPr>
        <w:lastRenderedPageBreak/>
        <w:t>1. 15. 1.1.1. Klavierspēle:</w:t>
      </w:r>
    </w:p>
    <w:p w14:paraId="3BFC9EBD"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jāatskaņo no galvas:</w:t>
      </w:r>
    </w:p>
    <w:p w14:paraId="3BFC9EBE" w14:textId="2AC57AC0"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viens polifons skaņdarbs (J. S. Baha Prelūdija un fūga vai 3 – balsīga vai 2 – balsīga invencija);</w:t>
      </w:r>
    </w:p>
    <w:p w14:paraId="3BFC9EBF"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viens klasisks izvērstas formas skaņdarbs (sonāte vai variācijas, vai fantāzija, vai </w:t>
      </w:r>
    </w:p>
    <w:p w14:paraId="3BFC9EC0" w14:textId="22FECD4F" w:rsidR="00DB141F" w:rsidRPr="00DB141F" w:rsidRDefault="00DB141F" w:rsidP="00DB141F">
      <w:pPr>
        <w:spacing w:after="0" w:line="240" w:lineRule="auto"/>
        <w:ind w:firstLine="360"/>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koncerta I daļa vai II un III daļa</w:t>
      </w:r>
      <w:r w:rsidR="00AE6133">
        <w:rPr>
          <w:rFonts w:ascii="Times New Roman" w:eastAsia="Times New Roman" w:hAnsi="Times New Roman" w:cs="Times New Roman"/>
          <w:bCs/>
          <w:sz w:val="24"/>
          <w:szCs w:val="24"/>
          <w:lang w:eastAsia="lv-LV"/>
        </w:rPr>
        <w:t>,</w:t>
      </w:r>
      <w:r w:rsidR="0013418E">
        <w:rPr>
          <w:rFonts w:ascii="Times New Roman" w:eastAsia="Times New Roman" w:hAnsi="Times New Roman" w:cs="Times New Roman"/>
          <w:bCs/>
          <w:sz w:val="24"/>
          <w:szCs w:val="24"/>
          <w:lang w:eastAsia="lv-LV"/>
        </w:rPr>
        <w:t xml:space="preserve"> </w:t>
      </w:r>
      <w:r w:rsidR="00AE6133">
        <w:rPr>
          <w:rFonts w:ascii="Times New Roman" w:eastAsia="Times New Roman" w:hAnsi="Times New Roman" w:cs="Times New Roman"/>
          <w:bCs/>
          <w:sz w:val="24"/>
          <w:szCs w:val="24"/>
          <w:lang w:eastAsia="lv-LV"/>
        </w:rPr>
        <w:t>vai</w:t>
      </w:r>
      <w:r w:rsidR="0013418E">
        <w:rPr>
          <w:rFonts w:ascii="Times New Roman" w:eastAsia="Times New Roman" w:hAnsi="Times New Roman" w:cs="Times New Roman"/>
          <w:bCs/>
          <w:sz w:val="24"/>
          <w:szCs w:val="24"/>
          <w:lang w:eastAsia="lv-LV"/>
        </w:rPr>
        <w:t xml:space="preserve"> cit</w:t>
      </w:r>
      <w:r w:rsidR="00AE6133">
        <w:rPr>
          <w:rFonts w:ascii="Times New Roman" w:eastAsia="Times New Roman" w:hAnsi="Times New Roman" w:cs="Times New Roman"/>
          <w:bCs/>
          <w:sz w:val="24"/>
          <w:szCs w:val="24"/>
          <w:lang w:eastAsia="lv-LV"/>
        </w:rPr>
        <w:t>i</w:t>
      </w:r>
      <w:r w:rsidRPr="00DB141F">
        <w:rPr>
          <w:rFonts w:ascii="Times New Roman" w:eastAsia="Times New Roman" w:hAnsi="Times New Roman" w:cs="Times New Roman"/>
          <w:bCs/>
          <w:sz w:val="24"/>
          <w:szCs w:val="24"/>
          <w:lang w:eastAsia="lv-LV"/>
        </w:rPr>
        <w:t>);</w:t>
      </w:r>
    </w:p>
    <w:p w14:paraId="3BFC9EC1" w14:textId="7E1AB339"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6B19AC">
        <w:rPr>
          <w:rFonts w:ascii="Times New Roman" w:eastAsia="Times New Roman" w:hAnsi="Times New Roman" w:cs="Times New Roman"/>
          <w:bCs/>
          <w:sz w:val="24"/>
          <w:szCs w:val="24"/>
          <w:lang w:eastAsia="lv-LV"/>
        </w:rPr>
        <w:t xml:space="preserve">-    etīde </w:t>
      </w:r>
      <w:r w:rsidR="006B19AC" w:rsidRPr="006B19AC">
        <w:rPr>
          <w:rFonts w:ascii="Times New Roman" w:eastAsia="Times New Roman" w:hAnsi="Times New Roman" w:cs="Times New Roman"/>
          <w:bCs/>
          <w:sz w:val="24"/>
          <w:szCs w:val="24"/>
          <w:lang w:eastAsia="lv-LV"/>
        </w:rPr>
        <w:t>vai</w:t>
      </w:r>
      <w:r w:rsidRPr="006B19AC">
        <w:rPr>
          <w:rFonts w:ascii="Times New Roman" w:eastAsia="Times New Roman" w:hAnsi="Times New Roman" w:cs="Times New Roman"/>
          <w:bCs/>
          <w:sz w:val="24"/>
          <w:szCs w:val="24"/>
          <w:lang w:eastAsia="lv-LV"/>
        </w:rPr>
        <w:t xml:space="preserve"> virtuozs skaņdarbs</w:t>
      </w:r>
      <w:r w:rsidR="00AE6133">
        <w:rPr>
          <w:rFonts w:ascii="Times New Roman" w:eastAsia="Times New Roman" w:hAnsi="Times New Roman" w:cs="Times New Roman"/>
          <w:bCs/>
          <w:sz w:val="24"/>
          <w:szCs w:val="24"/>
          <w:lang w:eastAsia="lv-LV"/>
        </w:rPr>
        <w:t>.</w:t>
      </w:r>
    </w:p>
    <w:p w14:paraId="3BFC9EC2" w14:textId="77777777" w:rsidR="00DB141F" w:rsidRPr="00DB141F" w:rsidRDefault="00E96D36"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w:t>
      </w:r>
      <w:r w:rsidR="00DB141F" w:rsidRPr="00DB141F">
        <w:rPr>
          <w:rFonts w:ascii="Times New Roman" w:eastAsia="Times New Roman" w:hAnsi="Times New Roman" w:cs="Times New Roman"/>
          <w:bCs/>
          <w:sz w:val="24"/>
          <w:szCs w:val="24"/>
          <w:lang w:eastAsia="lv-LV"/>
        </w:rPr>
        <w:t>(Klavierspēles eksāmena programmas hronometrāža līdz 20 min.).</w:t>
      </w:r>
    </w:p>
    <w:p w14:paraId="3BFC9EC3"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 15.1. 1. 2. Akordeona spēle:</w:t>
      </w:r>
    </w:p>
    <w:p w14:paraId="3BFC9EC4"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jāatskaņo no galvas:</w:t>
      </w:r>
    </w:p>
    <w:p w14:paraId="3BFC9EC5"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viens polifons skaņdarbs;</w:t>
      </w:r>
    </w:p>
    <w:p w14:paraId="3BFC9EC6" w14:textId="0680384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viens izvērstas formas skaņdarbs (sonātes daļa vai variācijas, vai fantāzija, vai koncerts – I daļa vai II un III daļa, svīta</w:t>
      </w:r>
      <w:r w:rsidR="00AE6133">
        <w:rPr>
          <w:rFonts w:ascii="Times New Roman" w:eastAsia="Times New Roman" w:hAnsi="Times New Roman" w:cs="Times New Roman"/>
          <w:bCs/>
          <w:sz w:val="24"/>
          <w:szCs w:val="24"/>
          <w:lang w:eastAsia="lv-LV"/>
        </w:rPr>
        <w:t>, vai citi</w:t>
      </w:r>
      <w:r w:rsidRPr="00DB141F">
        <w:rPr>
          <w:rFonts w:ascii="Times New Roman" w:eastAsia="Times New Roman" w:hAnsi="Times New Roman" w:cs="Times New Roman"/>
          <w:bCs/>
          <w:sz w:val="24"/>
          <w:szCs w:val="24"/>
          <w:lang w:eastAsia="lv-LV"/>
        </w:rPr>
        <w:t>);</w:t>
      </w:r>
    </w:p>
    <w:p w14:paraId="3BFC9EC7" w14:textId="22458D3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brīvas izvēles skaņdarbs</w:t>
      </w:r>
      <w:r w:rsidR="00F350C7">
        <w:rPr>
          <w:rFonts w:ascii="Times New Roman" w:eastAsia="Times New Roman" w:hAnsi="Times New Roman" w:cs="Times New Roman"/>
          <w:bCs/>
          <w:sz w:val="24"/>
          <w:szCs w:val="24"/>
          <w:lang w:eastAsia="lv-LV"/>
        </w:rPr>
        <w:t>.</w:t>
      </w:r>
    </w:p>
    <w:p w14:paraId="3BFC9EC8"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(Akordeona spēles eksāmena programmas hronometrāža līdz 20 min.).</w:t>
      </w:r>
    </w:p>
    <w:p w14:paraId="3BFC9EC9" w14:textId="77777777" w:rsidR="00DB141F" w:rsidRPr="00DB141F" w:rsidRDefault="00DB141F" w:rsidP="00DB141F">
      <w:pPr>
        <w:spacing w:after="0" w:line="240" w:lineRule="auto"/>
        <w:jc w:val="both"/>
        <w:rPr>
          <w:rFonts w:ascii="Times New Roman" w:eastAsia="Times New Roman" w:hAnsi="Times New Roman" w:cs="Times New Roman"/>
          <w:bCs/>
          <w:i/>
          <w:iCs/>
          <w:sz w:val="24"/>
          <w:szCs w:val="24"/>
          <w:u w:val="single"/>
          <w:lang w:eastAsia="lv-LV"/>
        </w:rPr>
      </w:pPr>
      <w:r w:rsidRPr="008F583F">
        <w:rPr>
          <w:rFonts w:ascii="Times New Roman" w:eastAsia="Times New Roman" w:hAnsi="Times New Roman" w:cs="Times New Roman"/>
          <w:bCs/>
          <w:sz w:val="24"/>
          <w:szCs w:val="24"/>
          <w:u w:val="single"/>
          <w:lang w:eastAsia="lv-LV"/>
        </w:rPr>
        <w:t>1. 15.1.2. Stīgu instrumentu spēle</w:t>
      </w:r>
      <w:r w:rsidR="005553D6" w:rsidRPr="008F583F">
        <w:rPr>
          <w:rFonts w:ascii="Times New Roman" w:eastAsia="Times New Roman" w:hAnsi="Times New Roman" w:cs="Times New Roman"/>
          <w:bCs/>
          <w:sz w:val="24"/>
          <w:szCs w:val="24"/>
          <w:u w:val="single"/>
          <w:lang w:eastAsia="lv-LV"/>
        </w:rPr>
        <w:t xml:space="preserve"> (</w:t>
      </w:r>
      <w:r w:rsidR="005553D6" w:rsidRPr="00470CF1">
        <w:rPr>
          <w:rFonts w:ascii="Times New Roman" w:eastAsia="Times New Roman" w:hAnsi="Times New Roman" w:cs="Times New Roman"/>
          <w:bCs/>
          <w:sz w:val="24"/>
          <w:szCs w:val="24"/>
          <w:u w:val="single"/>
          <w:lang w:eastAsia="lv-LV"/>
        </w:rPr>
        <w:t>Vijoļspēle, Alta spēle, Čella spēle)</w:t>
      </w:r>
      <w:r w:rsidRPr="00470CF1">
        <w:rPr>
          <w:rFonts w:ascii="Times New Roman" w:eastAsia="Times New Roman" w:hAnsi="Times New Roman" w:cs="Times New Roman"/>
          <w:bCs/>
          <w:sz w:val="24"/>
          <w:szCs w:val="24"/>
          <w:u w:val="single"/>
          <w:lang w:eastAsia="lv-LV"/>
        </w:rPr>
        <w:t>:</w:t>
      </w:r>
    </w:p>
    <w:p w14:paraId="3BFC9ECA"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jāatskaņo no galvas:</w:t>
      </w:r>
    </w:p>
    <w:p w14:paraId="3BFC9ECB" w14:textId="055192C2"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izvērstas formas skaņdarbs (koncerta I daļa vai II un III daļa, vai sonāte, vai fantāzija, vai variācijas</w:t>
      </w:r>
      <w:r w:rsidR="00F350C7">
        <w:rPr>
          <w:rFonts w:ascii="Times New Roman" w:eastAsia="Times New Roman" w:hAnsi="Times New Roman" w:cs="Times New Roman"/>
          <w:bCs/>
          <w:sz w:val="24"/>
          <w:szCs w:val="24"/>
          <w:lang w:eastAsia="lv-LV"/>
        </w:rPr>
        <w:t>, vai citi</w:t>
      </w:r>
      <w:r w:rsidRPr="00DB141F">
        <w:rPr>
          <w:rFonts w:ascii="Times New Roman" w:eastAsia="Times New Roman" w:hAnsi="Times New Roman" w:cs="Times New Roman"/>
          <w:bCs/>
          <w:sz w:val="24"/>
          <w:szCs w:val="24"/>
          <w:lang w:eastAsia="lv-LV"/>
        </w:rPr>
        <w:t>);</w:t>
      </w:r>
    </w:p>
    <w:p w14:paraId="3BFC9ECC"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divi dažāda rakstura skaņdarbi (piemēram: latviešu komponista skaņdarbs un virtuoza rakstura skaņdarbs).</w:t>
      </w:r>
    </w:p>
    <w:p w14:paraId="3BFC9ECD"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(programmas hronometrāža līdz 20 min.).</w:t>
      </w:r>
    </w:p>
    <w:p w14:paraId="3BFC9ECE"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 15. 1.2. 4. Kontrabasa spēle:</w:t>
      </w:r>
    </w:p>
    <w:p w14:paraId="3BFC9ECF"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jāatskaņo no galvas:</w:t>
      </w:r>
    </w:p>
    <w:p w14:paraId="3BFC9ED0"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viena mažora vai viena minora gamma, </w:t>
      </w:r>
      <w:proofErr w:type="spellStart"/>
      <w:r w:rsidRPr="00DB141F">
        <w:rPr>
          <w:rFonts w:ascii="Times New Roman" w:eastAsia="Times New Roman" w:hAnsi="Times New Roman" w:cs="Times New Roman"/>
          <w:bCs/>
          <w:sz w:val="24"/>
          <w:szCs w:val="24"/>
          <w:lang w:eastAsia="lv-LV"/>
        </w:rPr>
        <w:t>arpedžijas</w:t>
      </w:r>
      <w:proofErr w:type="spellEnd"/>
      <w:r w:rsidRPr="00DB141F">
        <w:rPr>
          <w:rFonts w:ascii="Times New Roman" w:eastAsia="Times New Roman" w:hAnsi="Times New Roman" w:cs="Times New Roman"/>
          <w:bCs/>
          <w:sz w:val="24"/>
          <w:szCs w:val="24"/>
          <w:lang w:eastAsia="lv-LV"/>
        </w:rPr>
        <w:t>;</w:t>
      </w:r>
    </w:p>
    <w:p w14:paraId="3BFC9ED1"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divi dažāda rakstura skaņdarbi vai viens izvērstas formas skaņdarbs.</w:t>
      </w:r>
    </w:p>
    <w:p w14:paraId="3BFC9ED2"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(Kontrabasa spēles eksāmena programmas hronometrāža līdz 20 min.).</w:t>
      </w:r>
    </w:p>
    <w:p w14:paraId="3BFC9ED3"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 15.1. 2. 5. Ģitāras spēle:</w:t>
      </w:r>
    </w:p>
    <w:p w14:paraId="3BFC9ED4"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jāatskaņo no galvas:</w:t>
      </w:r>
    </w:p>
    <w:p w14:paraId="3BFC9ED5" w14:textId="6417CCF3"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viens izvērstas formas skaņdarbs (svīta, variācijas, fantāzija, koncerta vai sonātes daļa</w:t>
      </w:r>
      <w:r w:rsidR="00CC45EA">
        <w:rPr>
          <w:rFonts w:ascii="Times New Roman" w:eastAsia="Times New Roman" w:hAnsi="Times New Roman" w:cs="Times New Roman"/>
          <w:bCs/>
          <w:sz w:val="24"/>
          <w:szCs w:val="24"/>
          <w:lang w:eastAsia="lv-LV"/>
        </w:rPr>
        <w:t>, vai citi</w:t>
      </w:r>
      <w:r w:rsidRPr="00DB141F">
        <w:rPr>
          <w:rFonts w:ascii="Times New Roman" w:eastAsia="Times New Roman" w:hAnsi="Times New Roman" w:cs="Times New Roman"/>
          <w:bCs/>
          <w:sz w:val="24"/>
          <w:szCs w:val="24"/>
          <w:lang w:eastAsia="lv-LV"/>
        </w:rPr>
        <w:t xml:space="preserve">); </w:t>
      </w:r>
    </w:p>
    <w:p w14:paraId="3BFC9ED6"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viena miniatūra.</w:t>
      </w:r>
    </w:p>
    <w:p w14:paraId="3BFC9ED7"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(Ģitāras spēles eksāmena programmas hronometrāža līdz 20 min.).</w:t>
      </w:r>
    </w:p>
    <w:p w14:paraId="3BFC9ED8"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 15.1. 2. 6. Kokles spēle:</w:t>
      </w:r>
    </w:p>
    <w:p w14:paraId="3BFC9ED9"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jāatskaņo no galvas:</w:t>
      </w:r>
    </w:p>
    <w:p w14:paraId="3BFC9EDA"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viens baroka vai klasiskā stila skaņdarbs; </w:t>
      </w:r>
    </w:p>
    <w:p w14:paraId="3BFC9EDB"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latviešu </w:t>
      </w:r>
      <w:proofErr w:type="spellStart"/>
      <w:r w:rsidRPr="00DB141F">
        <w:rPr>
          <w:rFonts w:ascii="Times New Roman" w:eastAsia="Times New Roman" w:hAnsi="Times New Roman" w:cs="Times New Roman"/>
          <w:bCs/>
          <w:sz w:val="24"/>
          <w:szCs w:val="24"/>
          <w:lang w:eastAsia="lv-LV"/>
        </w:rPr>
        <w:t>oriģinālskaņdarbs</w:t>
      </w:r>
      <w:proofErr w:type="spellEnd"/>
      <w:r w:rsidRPr="00DB141F">
        <w:rPr>
          <w:rFonts w:ascii="Times New Roman" w:eastAsia="Times New Roman" w:hAnsi="Times New Roman" w:cs="Times New Roman"/>
          <w:bCs/>
          <w:sz w:val="24"/>
          <w:szCs w:val="24"/>
          <w:lang w:eastAsia="lv-LV"/>
        </w:rPr>
        <w:t xml:space="preserve"> vai tautasdziesmas apdare;</w:t>
      </w:r>
    </w:p>
    <w:p w14:paraId="3BFC9EDC" w14:textId="242D5199" w:rsidR="00DB141F" w:rsidRPr="004312BF" w:rsidRDefault="004312B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4312BF">
        <w:rPr>
          <w:rFonts w:ascii="Times New Roman" w:eastAsia="Times New Roman" w:hAnsi="Times New Roman" w:cs="Times New Roman"/>
          <w:bCs/>
          <w:sz w:val="24"/>
          <w:szCs w:val="24"/>
          <w:lang w:eastAsia="lv-LV"/>
        </w:rPr>
        <w:t>brīvas izvēles</w:t>
      </w:r>
      <w:r w:rsidR="00DB141F" w:rsidRPr="004312BF">
        <w:rPr>
          <w:rFonts w:ascii="Times New Roman" w:eastAsia="Times New Roman" w:hAnsi="Times New Roman" w:cs="Times New Roman"/>
          <w:bCs/>
          <w:sz w:val="24"/>
          <w:szCs w:val="24"/>
          <w:lang w:eastAsia="lv-LV"/>
        </w:rPr>
        <w:t xml:space="preserve"> skaņdarb</w:t>
      </w:r>
      <w:r w:rsidRPr="004312BF">
        <w:rPr>
          <w:rFonts w:ascii="Times New Roman" w:eastAsia="Times New Roman" w:hAnsi="Times New Roman" w:cs="Times New Roman"/>
          <w:bCs/>
          <w:sz w:val="24"/>
          <w:szCs w:val="24"/>
          <w:lang w:eastAsia="lv-LV"/>
        </w:rPr>
        <w:t>s.</w:t>
      </w:r>
    </w:p>
    <w:p w14:paraId="3BFC9EDD"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(Kokles spēles eksāmena programmas hronometrāža līdz 20 min.).</w:t>
      </w:r>
    </w:p>
    <w:p w14:paraId="3BFC9EDE" w14:textId="77777777" w:rsidR="00DB141F" w:rsidRPr="008F583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8F583F">
        <w:rPr>
          <w:rFonts w:ascii="Times New Roman" w:eastAsia="Times New Roman" w:hAnsi="Times New Roman" w:cs="Times New Roman"/>
          <w:bCs/>
          <w:sz w:val="24"/>
          <w:szCs w:val="24"/>
          <w:u w:val="single"/>
          <w:lang w:eastAsia="lv-LV"/>
        </w:rPr>
        <w:t xml:space="preserve">1.15.1. 3. </w:t>
      </w:r>
      <w:proofErr w:type="spellStart"/>
      <w:r w:rsidRPr="008F583F">
        <w:rPr>
          <w:rFonts w:ascii="Times New Roman" w:eastAsia="Times New Roman" w:hAnsi="Times New Roman" w:cs="Times New Roman"/>
          <w:bCs/>
          <w:sz w:val="24"/>
          <w:szCs w:val="24"/>
          <w:u w:val="single"/>
          <w:lang w:eastAsia="lv-LV"/>
        </w:rPr>
        <w:t>Pūšaminstrumentu</w:t>
      </w:r>
      <w:proofErr w:type="spellEnd"/>
      <w:r w:rsidRPr="008F583F">
        <w:rPr>
          <w:rFonts w:ascii="Times New Roman" w:eastAsia="Times New Roman" w:hAnsi="Times New Roman" w:cs="Times New Roman"/>
          <w:bCs/>
          <w:sz w:val="24"/>
          <w:szCs w:val="24"/>
          <w:u w:val="single"/>
          <w:lang w:eastAsia="lv-LV"/>
        </w:rPr>
        <w:t xml:space="preserve">, sitaminstrumentu spēle: </w:t>
      </w:r>
    </w:p>
    <w:p w14:paraId="3BFC9EDF"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     jāatskaņo no galvas:</w:t>
      </w:r>
    </w:p>
    <w:p w14:paraId="3BFC9EE0"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viena mažora, viena minora gamma un trijskaņu </w:t>
      </w:r>
      <w:proofErr w:type="spellStart"/>
      <w:r w:rsidRPr="00DB141F">
        <w:rPr>
          <w:rFonts w:ascii="Times New Roman" w:eastAsia="Times New Roman" w:hAnsi="Times New Roman" w:cs="Times New Roman"/>
          <w:bCs/>
          <w:sz w:val="24"/>
          <w:szCs w:val="24"/>
          <w:lang w:eastAsia="lv-LV"/>
        </w:rPr>
        <w:t>arpedžijas</w:t>
      </w:r>
      <w:proofErr w:type="spellEnd"/>
      <w:r w:rsidRPr="00DB141F">
        <w:rPr>
          <w:rFonts w:ascii="Times New Roman" w:eastAsia="Times New Roman" w:hAnsi="Times New Roman" w:cs="Times New Roman"/>
          <w:bCs/>
          <w:sz w:val="24"/>
          <w:szCs w:val="24"/>
          <w:lang w:eastAsia="lv-LV"/>
        </w:rPr>
        <w:t xml:space="preserve"> līdz 4 atslēgas zīmēm </w:t>
      </w:r>
      <w:proofErr w:type="spellStart"/>
      <w:r w:rsidRPr="00DB141F">
        <w:rPr>
          <w:rFonts w:ascii="Times New Roman" w:eastAsia="Times New Roman" w:hAnsi="Times New Roman" w:cs="Times New Roman"/>
          <w:bCs/>
          <w:i/>
          <w:sz w:val="24"/>
          <w:szCs w:val="24"/>
          <w:lang w:eastAsia="lv-LV"/>
        </w:rPr>
        <w:t>detache</w:t>
      </w:r>
      <w:proofErr w:type="spellEnd"/>
      <w:r w:rsidRPr="00DB141F">
        <w:rPr>
          <w:rFonts w:ascii="Times New Roman" w:eastAsia="Times New Roman" w:hAnsi="Times New Roman" w:cs="Times New Roman"/>
          <w:bCs/>
          <w:i/>
          <w:sz w:val="24"/>
          <w:szCs w:val="24"/>
          <w:lang w:eastAsia="lv-LV"/>
        </w:rPr>
        <w:t xml:space="preserve"> </w:t>
      </w:r>
      <w:r w:rsidRPr="00DB141F">
        <w:rPr>
          <w:rFonts w:ascii="Times New Roman" w:eastAsia="Times New Roman" w:hAnsi="Times New Roman" w:cs="Times New Roman"/>
          <w:bCs/>
          <w:sz w:val="24"/>
          <w:szCs w:val="24"/>
          <w:lang w:eastAsia="lv-LV"/>
        </w:rPr>
        <w:t xml:space="preserve">un </w:t>
      </w:r>
      <w:proofErr w:type="spellStart"/>
      <w:r w:rsidRPr="00DB141F">
        <w:rPr>
          <w:rFonts w:ascii="Times New Roman" w:eastAsia="Times New Roman" w:hAnsi="Times New Roman" w:cs="Times New Roman"/>
          <w:bCs/>
          <w:i/>
          <w:sz w:val="24"/>
          <w:szCs w:val="24"/>
          <w:lang w:eastAsia="lv-LV"/>
        </w:rPr>
        <w:t>legato</w:t>
      </w:r>
      <w:proofErr w:type="spellEnd"/>
      <w:r w:rsidRPr="00DB141F">
        <w:rPr>
          <w:rFonts w:ascii="Times New Roman" w:eastAsia="Times New Roman" w:hAnsi="Times New Roman" w:cs="Times New Roman"/>
          <w:bCs/>
          <w:sz w:val="24"/>
          <w:szCs w:val="24"/>
          <w:lang w:eastAsia="lv-LV"/>
        </w:rPr>
        <w:t>;</w:t>
      </w:r>
    </w:p>
    <w:p w14:paraId="3BFC9EE1"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viena tehniska etīde (pieļaujams atskaņojums no notīm);</w:t>
      </w:r>
    </w:p>
    <w:p w14:paraId="3BFC9EE2"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viens izvērstas formas (variācijas, koncerts, sonāte) skaņdarbs vai tā daļa vai divi dažāda rakstura skaņdarbi;</w:t>
      </w:r>
    </w:p>
    <w:p w14:paraId="3BFC9EE3"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sitaminstrumentu spēles eksāmenā papildus uz mazajām bungām jāatskaņo ritmiskas figurācijas (</w:t>
      </w:r>
      <w:proofErr w:type="spellStart"/>
      <w:r w:rsidRPr="00DB141F">
        <w:rPr>
          <w:rFonts w:ascii="Times New Roman" w:eastAsia="Times New Roman" w:hAnsi="Times New Roman" w:cs="Times New Roman"/>
          <w:bCs/>
          <w:sz w:val="24"/>
          <w:szCs w:val="24"/>
          <w:lang w:eastAsia="lv-LV"/>
        </w:rPr>
        <w:t>duoles</w:t>
      </w:r>
      <w:proofErr w:type="spellEnd"/>
      <w:r w:rsidRPr="00DB141F">
        <w:rPr>
          <w:rFonts w:ascii="Times New Roman" w:eastAsia="Times New Roman" w:hAnsi="Times New Roman" w:cs="Times New Roman"/>
          <w:bCs/>
          <w:sz w:val="24"/>
          <w:szCs w:val="24"/>
          <w:lang w:eastAsia="lv-LV"/>
        </w:rPr>
        <w:t>, trioles, ritmiskās kombinācijas).</w:t>
      </w:r>
    </w:p>
    <w:p w14:paraId="3BFC9EE4"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w:t>
      </w:r>
      <w:proofErr w:type="spellStart"/>
      <w:r w:rsidRPr="00DB141F">
        <w:rPr>
          <w:rFonts w:ascii="Times New Roman" w:eastAsia="Times New Roman" w:hAnsi="Times New Roman" w:cs="Times New Roman"/>
          <w:bCs/>
          <w:sz w:val="24"/>
          <w:szCs w:val="24"/>
          <w:lang w:eastAsia="lv-LV"/>
        </w:rPr>
        <w:t>Pūšaminstrumentu</w:t>
      </w:r>
      <w:proofErr w:type="spellEnd"/>
      <w:r w:rsidRPr="00DB141F">
        <w:rPr>
          <w:rFonts w:ascii="Times New Roman" w:eastAsia="Times New Roman" w:hAnsi="Times New Roman" w:cs="Times New Roman"/>
          <w:bCs/>
          <w:sz w:val="24"/>
          <w:szCs w:val="24"/>
          <w:lang w:eastAsia="lv-LV"/>
        </w:rPr>
        <w:t>, sitaminstrumentu spēles eksāmena programmas hronometrāža līdz 20 min.).</w:t>
      </w:r>
    </w:p>
    <w:p w14:paraId="3BFC9EE5" w14:textId="77777777" w:rsidR="00DB141F" w:rsidRPr="008F583F" w:rsidRDefault="00DB141F" w:rsidP="00DB141F">
      <w:pPr>
        <w:spacing w:after="0" w:line="240" w:lineRule="auto"/>
        <w:jc w:val="both"/>
        <w:rPr>
          <w:rFonts w:ascii="Times New Roman" w:eastAsia="Times New Roman" w:hAnsi="Times New Roman" w:cs="Times New Roman"/>
          <w:bCs/>
          <w:iCs/>
          <w:sz w:val="24"/>
          <w:szCs w:val="24"/>
          <w:u w:val="single"/>
          <w:lang w:eastAsia="lv-LV"/>
        </w:rPr>
      </w:pPr>
      <w:r w:rsidRPr="008F583F">
        <w:rPr>
          <w:rFonts w:ascii="Times New Roman" w:eastAsia="Times New Roman" w:hAnsi="Times New Roman" w:cs="Times New Roman"/>
          <w:bCs/>
          <w:iCs/>
          <w:sz w:val="24"/>
          <w:szCs w:val="24"/>
          <w:u w:val="single"/>
          <w:lang w:eastAsia="lv-LV"/>
        </w:rPr>
        <w:t>1. 15. 2. Vokālā mūzika:</w:t>
      </w:r>
    </w:p>
    <w:p w14:paraId="3BFC9EE6"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jādzied no galvas divi dažāda rakstura vokālie skaņdarbi (programmā var būt iekļauta ārija, romance, tautasdziesma, vokalīze);</w:t>
      </w:r>
    </w:p>
    <w:p w14:paraId="3BFC9EE7"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jānolasa dzejolis vai prozas fragments (latviešu valodā);</w:t>
      </w:r>
    </w:p>
    <w:p w14:paraId="3BFC9EE8"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muzikālo dotību pārbaude;</w:t>
      </w:r>
    </w:p>
    <w:p w14:paraId="3BFC9EE9" w14:textId="77777777" w:rsidR="00DB141F" w:rsidRPr="00DB141F"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kolokvijs.</w:t>
      </w:r>
    </w:p>
    <w:p w14:paraId="3BFC9EEA"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(Solo dziedāšanas eksāmena programmas hronometrāža līdz 30 min.).</w:t>
      </w:r>
    </w:p>
    <w:p w14:paraId="3BFC9EEB" w14:textId="77777777" w:rsidR="00DB141F" w:rsidRPr="008F583F" w:rsidRDefault="00DB141F" w:rsidP="00DB141F">
      <w:pPr>
        <w:spacing w:after="0" w:line="240" w:lineRule="auto"/>
        <w:jc w:val="both"/>
        <w:rPr>
          <w:rFonts w:ascii="Times New Roman" w:eastAsia="Times New Roman" w:hAnsi="Times New Roman" w:cs="Times New Roman"/>
          <w:bCs/>
          <w:iCs/>
          <w:sz w:val="24"/>
          <w:szCs w:val="24"/>
          <w:u w:val="single"/>
          <w:lang w:eastAsia="lv-LV"/>
        </w:rPr>
      </w:pPr>
      <w:r w:rsidRPr="008F583F">
        <w:rPr>
          <w:rFonts w:ascii="Times New Roman" w:eastAsia="Times New Roman" w:hAnsi="Times New Roman" w:cs="Times New Roman"/>
          <w:bCs/>
          <w:iCs/>
          <w:sz w:val="24"/>
          <w:szCs w:val="24"/>
          <w:u w:val="single"/>
          <w:lang w:eastAsia="lv-LV"/>
        </w:rPr>
        <w:t>1. 15.3. Diriģēšana</w:t>
      </w:r>
    </w:p>
    <w:p w14:paraId="3BFC9EED" w14:textId="77777777" w:rsidR="00DB141F" w:rsidRPr="00480B3C"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480B3C">
        <w:rPr>
          <w:rFonts w:ascii="Times New Roman" w:eastAsia="Times New Roman" w:hAnsi="Times New Roman" w:cs="Times New Roman"/>
          <w:bCs/>
          <w:sz w:val="24"/>
          <w:szCs w:val="24"/>
          <w:u w:val="single"/>
          <w:lang w:eastAsia="lv-LV"/>
        </w:rPr>
        <w:t>Specialitāte:</w:t>
      </w:r>
    </w:p>
    <w:p w14:paraId="3BFC9EEE" w14:textId="4103C140" w:rsidR="00DB141F" w:rsidRPr="00841A99" w:rsidRDefault="001409E6"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841A99">
        <w:rPr>
          <w:rFonts w:ascii="Times New Roman" w:eastAsia="Times New Roman" w:hAnsi="Times New Roman" w:cs="Times New Roman"/>
          <w:bCs/>
          <w:sz w:val="24"/>
          <w:szCs w:val="24"/>
          <w:lang w:eastAsia="lv-LV"/>
        </w:rPr>
        <w:lastRenderedPageBreak/>
        <w:t xml:space="preserve">no galvas </w:t>
      </w:r>
      <w:r w:rsidR="001D286F" w:rsidRPr="00841A99">
        <w:rPr>
          <w:rFonts w:ascii="Times New Roman" w:eastAsia="Times New Roman" w:hAnsi="Times New Roman" w:cs="Times New Roman"/>
          <w:bCs/>
          <w:sz w:val="24"/>
          <w:szCs w:val="24"/>
          <w:lang w:eastAsia="lv-LV"/>
        </w:rPr>
        <w:t>diri</w:t>
      </w:r>
      <w:r w:rsidR="00C5340A" w:rsidRPr="00841A99">
        <w:rPr>
          <w:rFonts w:ascii="Times New Roman" w:eastAsia="Times New Roman" w:hAnsi="Times New Roman" w:cs="Times New Roman"/>
          <w:bCs/>
          <w:sz w:val="24"/>
          <w:szCs w:val="24"/>
          <w:lang w:eastAsia="lv-LV"/>
        </w:rPr>
        <w:t>ģ</w:t>
      </w:r>
      <w:r w:rsidR="001D286F" w:rsidRPr="00841A99">
        <w:rPr>
          <w:rFonts w:ascii="Times New Roman" w:eastAsia="Times New Roman" w:hAnsi="Times New Roman" w:cs="Times New Roman"/>
          <w:bCs/>
          <w:sz w:val="24"/>
          <w:szCs w:val="24"/>
          <w:lang w:eastAsia="lv-LV"/>
        </w:rPr>
        <w:t>ēt</w:t>
      </w:r>
      <w:r w:rsidR="00DB141F" w:rsidRPr="00841A99">
        <w:rPr>
          <w:rFonts w:ascii="Times New Roman" w:eastAsia="Times New Roman" w:hAnsi="Times New Roman" w:cs="Times New Roman"/>
          <w:bCs/>
          <w:sz w:val="24"/>
          <w:szCs w:val="24"/>
          <w:lang w:eastAsia="lv-LV"/>
        </w:rPr>
        <w:t xml:space="preserve"> </w:t>
      </w:r>
      <w:r w:rsidR="00480B3C" w:rsidRPr="00841A99">
        <w:rPr>
          <w:rFonts w:ascii="Times New Roman" w:eastAsia="Times New Roman" w:hAnsi="Times New Roman" w:cs="Times New Roman"/>
          <w:bCs/>
          <w:sz w:val="24"/>
          <w:szCs w:val="24"/>
          <w:lang w:eastAsia="lv-LV"/>
        </w:rPr>
        <w:t>1</w:t>
      </w:r>
      <w:r w:rsidR="00DB141F" w:rsidRPr="00841A99">
        <w:rPr>
          <w:rFonts w:ascii="Times New Roman" w:eastAsia="Times New Roman" w:hAnsi="Times New Roman" w:cs="Times New Roman"/>
          <w:bCs/>
          <w:sz w:val="24"/>
          <w:szCs w:val="24"/>
          <w:lang w:eastAsia="lv-LV"/>
        </w:rPr>
        <w:t xml:space="preserve"> kora dziesmu</w:t>
      </w:r>
      <w:r w:rsidR="00C5340A" w:rsidRPr="00841A99">
        <w:rPr>
          <w:rFonts w:ascii="Times New Roman" w:eastAsia="Times New Roman" w:hAnsi="Times New Roman" w:cs="Times New Roman"/>
          <w:bCs/>
          <w:sz w:val="24"/>
          <w:szCs w:val="24"/>
          <w:lang w:eastAsia="lv-LV"/>
        </w:rPr>
        <w:t>;</w:t>
      </w:r>
      <w:r w:rsidRPr="00841A99">
        <w:rPr>
          <w:rFonts w:ascii="Times New Roman" w:eastAsia="Times New Roman" w:hAnsi="Times New Roman" w:cs="Times New Roman"/>
          <w:bCs/>
          <w:sz w:val="24"/>
          <w:szCs w:val="24"/>
          <w:lang w:eastAsia="lv-LV"/>
        </w:rPr>
        <w:t xml:space="preserve"> no notīm spēlēt partitūru un dziedāt dziesm</w:t>
      </w:r>
      <w:r w:rsidR="008F583F" w:rsidRPr="00841A99">
        <w:rPr>
          <w:rFonts w:ascii="Times New Roman" w:eastAsia="Times New Roman" w:hAnsi="Times New Roman" w:cs="Times New Roman"/>
          <w:bCs/>
          <w:sz w:val="24"/>
          <w:szCs w:val="24"/>
          <w:lang w:eastAsia="lv-LV"/>
        </w:rPr>
        <w:t>as</w:t>
      </w:r>
      <w:r w:rsidRPr="00841A99">
        <w:rPr>
          <w:rFonts w:ascii="Times New Roman" w:eastAsia="Times New Roman" w:hAnsi="Times New Roman" w:cs="Times New Roman"/>
          <w:bCs/>
          <w:sz w:val="24"/>
          <w:szCs w:val="24"/>
          <w:lang w:eastAsia="lv-LV"/>
        </w:rPr>
        <w:t xml:space="preserve"> balsis;</w:t>
      </w:r>
    </w:p>
    <w:p w14:paraId="3BFC9EF0" w14:textId="77777777" w:rsidR="00DB141F" w:rsidRPr="00841A99"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841A99">
        <w:rPr>
          <w:rFonts w:ascii="Times New Roman" w:eastAsia="Times New Roman" w:hAnsi="Times New Roman" w:cs="Times New Roman"/>
          <w:bCs/>
          <w:sz w:val="24"/>
          <w:szCs w:val="24"/>
          <w:lang w:eastAsia="lv-LV"/>
        </w:rPr>
        <w:t>dziedāt no galvas bez pavadījuma latviešu tautasdziesmu;</w:t>
      </w:r>
    </w:p>
    <w:p w14:paraId="3BFC9EF1" w14:textId="77777777" w:rsidR="00DB141F" w:rsidRPr="00841A99"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841A99">
        <w:rPr>
          <w:rFonts w:ascii="Times New Roman" w:eastAsia="Times New Roman" w:hAnsi="Times New Roman" w:cs="Times New Roman"/>
          <w:bCs/>
          <w:sz w:val="24"/>
          <w:szCs w:val="24"/>
          <w:lang w:eastAsia="lv-LV"/>
        </w:rPr>
        <w:t>nolasīt no galvas sagatavotu dzejoli latviešu valodā;</w:t>
      </w:r>
    </w:p>
    <w:p w14:paraId="3BFC9EF2" w14:textId="77777777" w:rsidR="00DB141F" w:rsidRPr="00841A99" w:rsidRDefault="00DB141F" w:rsidP="00DB141F">
      <w:pPr>
        <w:numPr>
          <w:ilvl w:val="0"/>
          <w:numId w:val="6"/>
        </w:numPr>
        <w:spacing w:after="0" w:line="240" w:lineRule="auto"/>
        <w:jc w:val="both"/>
        <w:rPr>
          <w:rFonts w:ascii="Times New Roman" w:eastAsia="Times New Roman" w:hAnsi="Times New Roman" w:cs="Times New Roman"/>
          <w:bCs/>
          <w:sz w:val="24"/>
          <w:szCs w:val="24"/>
          <w:lang w:eastAsia="lv-LV"/>
        </w:rPr>
      </w:pPr>
      <w:r w:rsidRPr="00841A99">
        <w:rPr>
          <w:rFonts w:ascii="Times New Roman" w:eastAsia="Times New Roman" w:hAnsi="Times New Roman" w:cs="Times New Roman"/>
          <w:bCs/>
          <w:sz w:val="24"/>
          <w:szCs w:val="24"/>
          <w:lang w:eastAsia="lv-LV"/>
        </w:rPr>
        <w:t>kolokvijs.</w:t>
      </w:r>
    </w:p>
    <w:p w14:paraId="3BFC9EF3" w14:textId="77777777" w:rsidR="00DB141F" w:rsidRPr="00841A99"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841A99">
        <w:rPr>
          <w:rFonts w:ascii="Times New Roman" w:eastAsia="Times New Roman" w:hAnsi="Times New Roman" w:cs="Times New Roman"/>
          <w:bCs/>
          <w:sz w:val="24"/>
          <w:szCs w:val="24"/>
          <w:u w:val="single"/>
          <w:lang w:eastAsia="lv-LV"/>
        </w:rPr>
        <w:t xml:space="preserve"> Klavierspēle:</w:t>
      </w:r>
    </w:p>
    <w:p w14:paraId="3BFC9EF4" w14:textId="6852B05E" w:rsidR="00DB141F" w:rsidRPr="0003106F" w:rsidRDefault="005553D6" w:rsidP="00DB141F">
      <w:pPr>
        <w:spacing w:after="0" w:line="240" w:lineRule="auto"/>
        <w:jc w:val="both"/>
        <w:rPr>
          <w:rFonts w:ascii="Times New Roman" w:eastAsia="Times New Roman" w:hAnsi="Times New Roman" w:cs="Times New Roman"/>
          <w:bCs/>
          <w:sz w:val="24"/>
          <w:szCs w:val="24"/>
          <w:lang w:eastAsia="lv-LV"/>
        </w:rPr>
      </w:pPr>
      <w:r w:rsidRPr="00841A99">
        <w:rPr>
          <w:rFonts w:ascii="Times New Roman" w:eastAsia="Times New Roman" w:hAnsi="Times New Roman" w:cs="Times New Roman"/>
          <w:bCs/>
          <w:sz w:val="24"/>
          <w:szCs w:val="24"/>
          <w:lang w:eastAsia="lv-LV"/>
        </w:rPr>
        <w:t xml:space="preserve"> </w:t>
      </w:r>
      <w:r w:rsidR="00DB141F" w:rsidRPr="00841A99">
        <w:rPr>
          <w:rFonts w:ascii="Times New Roman" w:eastAsia="Times New Roman" w:hAnsi="Times New Roman" w:cs="Times New Roman"/>
          <w:bCs/>
          <w:sz w:val="24"/>
          <w:szCs w:val="24"/>
          <w:lang w:eastAsia="lv-LV"/>
        </w:rPr>
        <w:t xml:space="preserve">jāatskaņo no galvas </w:t>
      </w:r>
      <w:r w:rsidR="00A177BD" w:rsidRPr="00841A99">
        <w:rPr>
          <w:rFonts w:ascii="Times New Roman" w:eastAsia="Times New Roman" w:hAnsi="Times New Roman" w:cs="Times New Roman"/>
          <w:bCs/>
          <w:sz w:val="24"/>
          <w:szCs w:val="24"/>
          <w:lang w:eastAsia="lv-LV"/>
        </w:rPr>
        <w:t xml:space="preserve">1 - </w:t>
      </w:r>
      <w:r w:rsidR="00DB141F" w:rsidRPr="00841A99">
        <w:rPr>
          <w:rFonts w:ascii="Times New Roman" w:eastAsia="Times New Roman" w:hAnsi="Times New Roman" w:cs="Times New Roman"/>
          <w:bCs/>
          <w:sz w:val="24"/>
          <w:szCs w:val="24"/>
          <w:lang w:eastAsia="lv-LV"/>
        </w:rPr>
        <w:t>2</w:t>
      </w:r>
      <w:r w:rsidR="00DB141F" w:rsidRPr="0003106F">
        <w:rPr>
          <w:rFonts w:ascii="Times New Roman" w:eastAsia="Times New Roman" w:hAnsi="Times New Roman" w:cs="Times New Roman"/>
          <w:bCs/>
          <w:sz w:val="24"/>
          <w:szCs w:val="24"/>
          <w:lang w:eastAsia="lv-LV"/>
        </w:rPr>
        <w:t xml:space="preserve"> skaņdarbi.</w:t>
      </w:r>
    </w:p>
    <w:p w14:paraId="3BFC9EF5" w14:textId="77777777" w:rsidR="00DB141F" w:rsidRPr="0003106F" w:rsidRDefault="00DB141F" w:rsidP="00DB141F">
      <w:pPr>
        <w:spacing w:after="0" w:line="240" w:lineRule="auto"/>
        <w:jc w:val="both"/>
        <w:rPr>
          <w:rFonts w:ascii="Times New Roman" w:eastAsia="Times New Roman" w:hAnsi="Times New Roman" w:cs="Times New Roman"/>
          <w:bCs/>
          <w:sz w:val="24"/>
          <w:szCs w:val="24"/>
          <w:lang w:eastAsia="lv-LV"/>
        </w:rPr>
      </w:pPr>
      <w:r w:rsidRPr="0003106F">
        <w:rPr>
          <w:rFonts w:ascii="Times New Roman" w:eastAsia="Times New Roman" w:hAnsi="Times New Roman" w:cs="Times New Roman"/>
          <w:bCs/>
          <w:sz w:val="24"/>
          <w:szCs w:val="24"/>
          <w:lang w:eastAsia="lv-LV"/>
        </w:rPr>
        <w:t>Grūtības pakāpe – mūzikas skolas 5. klavierspēles prasību līmenī.</w:t>
      </w:r>
    </w:p>
    <w:p w14:paraId="3BFC9EF6" w14:textId="77777777" w:rsidR="00DB141F" w:rsidRPr="0003106F" w:rsidRDefault="00DB141F" w:rsidP="00DB141F">
      <w:pPr>
        <w:spacing w:after="0" w:line="240" w:lineRule="auto"/>
        <w:jc w:val="both"/>
        <w:rPr>
          <w:rFonts w:ascii="Times New Roman" w:eastAsia="Times New Roman" w:hAnsi="Times New Roman" w:cs="Times New Roman"/>
          <w:bCs/>
          <w:sz w:val="24"/>
          <w:szCs w:val="24"/>
          <w:lang w:eastAsia="lv-LV"/>
        </w:rPr>
      </w:pPr>
      <w:r w:rsidRPr="0003106F">
        <w:rPr>
          <w:rFonts w:ascii="Times New Roman" w:eastAsia="Times New Roman" w:hAnsi="Times New Roman" w:cs="Times New Roman"/>
          <w:bCs/>
          <w:sz w:val="24"/>
          <w:szCs w:val="24"/>
          <w:lang w:eastAsia="lv-LV"/>
        </w:rPr>
        <w:t>(Kora diriģēšanas eksāmena programmas hronometrāža līdz 30 min.).</w:t>
      </w:r>
    </w:p>
    <w:p w14:paraId="3BFC9EF7" w14:textId="77777777" w:rsidR="00DB141F" w:rsidRPr="003E1CDE" w:rsidRDefault="00DB141F" w:rsidP="00DB141F">
      <w:pPr>
        <w:spacing w:after="0" w:line="240" w:lineRule="auto"/>
        <w:jc w:val="both"/>
        <w:rPr>
          <w:rFonts w:ascii="Times New Roman" w:eastAsia="Times New Roman" w:hAnsi="Times New Roman" w:cs="Times New Roman"/>
          <w:bCs/>
          <w:iCs/>
          <w:sz w:val="24"/>
          <w:szCs w:val="24"/>
          <w:u w:val="single"/>
          <w:lang w:eastAsia="lv-LV"/>
        </w:rPr>
      </w:pPr>
      <w:r w:rsidRPr="003E1CDE">
        <w:rPr>
          <w:rFonts w:ascii="Times New Roman" w:eastAsia="Times New Roman" w:hAnsi="Times New Roman" w:cs="Times New Roman"/>
          <w:bCs/>
          <w:iCs/>
          <w:sz w:val="24"/>
          <w:szCs w:val="24"/>
          <w:u w:val="single"/>
          <w:lang w:eastAsia="lv-LV"/>
        </w:rPr>
        <w:t>1.15. 4. Mūzikas vēsture un teorija</w:t>
      </w:r>
    </w:p>
    <w:p w14:paraId="3BFC9EF8"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Klavierspēle:</w:t>
      </w:r>
    </w:p>
    <w:p w14:paraId="3BFC9EF9" w14:textId="77777777" w:rsidR="00DB141F" w:rsidRPr="00DB141F" w:rsidRDefault="005553D6" w:rsidP="00DB141F">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DB141F" w:rsidRPr="00DB141F">
        <w:rPr>
          <w:rFonts w:ascii="Times New Roman" w:eastAsia="Times New Roman" w:hAnsi="Times New Roman" w:cs="Times New Roman"/>
          <w:bCs/>
          <w:sz w:val="24"/>
          <w:szCs w:val="24"/>
          <w:lang w:eastAsia="lv-LV"/>
        </w:rPr>
        <w:t>jāatskaņo no galvas:</w:t>
      </w:r>
    </w:p>
    <w:p w14:paraId="3BFC9EFA" w14:textId="77777777" w:rsidR="005553D6" w:rsidRPr="00DB141F" w:rsidRDefault="005553D6" w:rsidP="005553D6">
      <w:pPr>
        <w:spacing w:after="0" w:line="240" w:lineRule="auto"/>
        <w:jc w:val="both"/>
        <w:rPr>
          <w:rFonts w:ascii="Times New Roman" w:eastAsia="Times New Roman" w:hAnsi="Times New Roman" w:cs="Times New Roman"/>
          <w:bCs/>
          <w:sz w:val="24"/>
          <w:szCs w:val="24"/>
          <w:lang w:eastAsia="lv-LV"/>
        </w:rPr>
      </w:pPr>
      <w:r w:rsidRPr="00E96D36">
        <w:rPr>
          <w:rFonts w:ascii="Times New Roman" w:eastAsia="Times New Roman" w:hAnsi="Times New Roman" w:cs="Times New Roman"/>
          <w:bCs/>
          <w:sz w:val="24"/>
          <w:szCs w:val="24"/>
          <w:lang w:eastAsia="lv-LV"/>
        </w:rPr>
        <w:t>- polifons vai izvērstas formas skaņdarbs;</w:t>
      </w:r>
    </w:p>
    <w:p w14:paraId="3BFC9EFB" w14:textId="77777777" w:rsidR="00DB141F" w:rsidRDefault="005553D6" w:rsidP="005553D6">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DB141F" w:rsidRPr="00DB141F">
        <w:rPr>
          <w:rFonts w:ascii="Times New Roman" w:eastAsia="Times New Roman" w:hAnsi="Times New Roman" w:cs="Times New Roman"/>
          <w:bCs/>
          <w:sz w:val="24"/>
          <w:szCs w:val="24"/>
          <w:lang w:eastAsia="lv-LV"/>
        </w:rPr>
        <w:t>viena miniatūra.</w:t>
      </w:r>
    </w:p>
    <w:p w14:paraId="62ED4A7B" w14:textId="77777777" w:rsidR="00EE7721" w:rsidRPr="00DB141F" w:rsidRDefault="00EE7721" w:rsidP="005553D6">
      <w:pPr>
        <w:spacing w:after="0" w:line="240" w:lineRule="auto"/>
        <w:jc w:val="both"/>
        <w:rPr>
          <w:rFonts w:ascii="Times New Roman" w:eastAsia="Times New Roman" w:hAnsi="Times New Roman" w:cs="Times New Roman"/>
          <w:bCs/>
          <w:sz w:val="24"/>
          <w:szCs w:val="24"/>
          <w:lang w:eastAsia="lv-LV"/>
        </w:rPr>
      </w:pPr>
    </w:p>
    <w:p w14:paraId="3BFC9EFC"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1.16.  </w:t>
      </w:r>
      <w:r w:rsidRPr="00DB141F">
        <w:rPr>
          <w:rFonts w:ascii="Times New Roman" w:eastAsia="Times New Roman" w:hAnsi="Times New Roman" w:cs="Times New Roman"/>
          <w:bCs/>
          <w:i/>
          <w:iCs/>
          <w:sz w:val="24"/>
          <w:szCs w:val="24"/>
          <w:lang w:eastAsia="lv-LV"/>
        </w:rPr>
        <w:t>Kolokvija</w:t>
      </w:r>
      <w:r w:rsidRPr="00DB141F">
        <w:rPr>
          <w:rFonts w:ascii="Times New Roman" w:eastAsia="Times New Roman" w:hAnsi="Times New Roman" w:cs="Times New Roman"/>
          <w:bCs/>
          <w:sz w:val="24"/>
          <w:szCs w:val="24"/>
          <w:lang w:eastAsia="lv-LV"/>
        </w:rPr>
        <w:t xml:space="preserve"> prasības</w:t>
      </w:r>
    </w:p>
    <w:p w14:paraId="3BFC9EFD"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1.16. 1. Notikumi pasaulē</w:t>
      </w:r>
    </w:p>
    <w:p w14:paraId="3BFC9EFE"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ab/>
        <w:t xml:space="preserve">Vispārēju zināšanu, redzesloka, intelekta pārbaude, skarot notikumus un jēdzienus pagātnē, tagadnē, nākotnē: pasaulē – Eiropā – Latvijā – dzimtajā pilsētā. </w:t>
      </w:r>
    </w:p>
    <w:p w14:paraId="3BFC9EFF"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1.16. 2. Mūzika</w:t>
      </w:r>
    </w:p>
    <w:p w14:paraId="3BFC9F00"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ab/>
        <w:t>Jautājumi par mūziku plašā (pasaulē - Eiropā – Latvijā – dzimtajā pilsētā) kontekstā,</w:t>
      </w:r>
      <w:r w:rsidRPr="00DB141F">
        <w:rPr>
          <w:rFonts w:ascii="Times New Roman" w:eastAsia="Times New Roman" w:hAnsi="Times New Roman" w:cs="Times New Roman"/>
          <w:bCs/>
          <w:strike/>
          <w:sz w:val="24"/>
          <w:szCs w:val="24"/>
          <w:lang w:eastAsia="lv-LV"/>
        </w:rPr>
        <w:t xml:space="preserve"> </w:t>
      </w:r>
    </w:p>
    <w:p w14:paraId="3BFC9F01"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1.16. 3. Profesionālie jautājumi</w:t>
      </w:r>
    </w:p>
    <w:p w14:paraId="3BFC9F02" w14:textId="77777777" w:rsidR="00DB141F" w:rsidRPr="00DB141F" w:rsidRDefault="00DB141F" w:rsidP="00DB141F">
      <w:pPr>
        <w:spacing w:after="0" w:line="240" w:lineRule="auto"/>
        <w:jc w:val="both"/>
        <w:rPr>
          <w:rFonts w:ascii="Times New Roman" w:eastAsia="Times New Roman" w:hAnsi="Times New Roman" w:cs="Times New Roman"/>
          <w:bCs/>
          <w:strike/>
          <w:sz w:val="24"/>
          <w:szCs w:val="24"/>
          <w:lang w:eastAsia="lv-LV"/>
        </w:rPr>
      </w:pPr>
      <w:r w:rsidRPr="00DB141F">
        <w:rPr>
          <w:rFonts w:ascii="Times New Roman" w:eastAsia="Times New Roman" w:hAnsi="Times New Roman" w:cs="Times New Roman"/>
          <w:bCs/>
          <w:sz w:val="24"/>
          <w:szCs w:val="24"/>
          <w:lang w:eastAsia="lv-LV"/>
        </w:rPr>
        <w:tab/>
        <w:t>Tiek skatīts jautājumu loks, kurš skar audzēkņa konkrēto profesiju, specialitāti un atskaņojamo programmu:</w:t>
      </w:r>
    </w:p>
    <w:p w14:paraId="61A9EBF7" w14:textId="77777777" w:rsidR="00893607" w:rsidRDefault="00893607" w:rsidP="00DB141F">
      <w:pPr>
        <w:spacing w:after="0" w:line="240" w:lineRule="auto"/>
        <w:jc w:val="both"/>
        <w:rPr>
          <w:rFonts w:ascii="Times New Roman" w:eastAsia="Times New Roman" w:hAnsi="Times New Roman" w:cs="Times New Roman"/>
          <w:bCs/>
          <w:sz w:val="24"/>
          <w:szCs w:val="24"/>
          <w:lang w:eastAsia="lv-LV"/>
        </w:rPr>
      </w:pPr>
    </w:p>
    <w:p w14:paraId="3BFC9F03" w14:textId="388F046F"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1.17. Iestājeksāmena </w:t>
      </w:r>
      <w:r w:rsidRPr="00DB141F">
        <w:rPr>
          <w:rFonts w:ascii="Times New Roman" w:eastAsia="Times New Roman" w:hAnsi="Times New Roman" w:cs="Times New Roman"/>
          <w:bCs/>
          <w:i/>
          <w:iCs/>
          <w:sz w:val="24"/>
          <w:szCs w:val="24"/>
          <w:lang w:eastAsia="lv-LV"/>
        </w:rPr>
        <w:t xml:space="preserve">Solfedžo, Mūzikas literatūrā un Mūzikas teorijā </w:t>
      </w:r>
      <w:r w:rsidRPr="00DB141F">
        <w:rPr>
          <w:rFonts w:ascii="Times New Roman" w:eastAsia="Times New Roman" w:hAnsi="Times New Roman" w:cs="Times New Roman"/>
          <w:bCs/>
          <w:sz w:val="24"/>
          <w:szCs w:val="24"/>
          <w:lang w:eastAsia="lv-LV"/>
        </w:rPr>
        <w:t>prasības</w:t>
      </w:r>
      <w:r w:rsidRPr="00DB141F">
        <w:rPr>
          <w:rFonts w:ascii="Times New Roman" w:eastAsia="Times New Roman" w:hAnsi="Times New Roman" w:cs="Times New Roman"/>
          <w:bCs/>
          <w:i/>
          <w:iCs/>
          <w:sz w:val="24"/>
          <w:szCs w:val="24"/>
          <w:lang w:eastAsia="lv-LV"/>
        </w:rPr>
        <w:t xml:space="preserve"> </w:t>
      </w:r>
    </w:p>
    <w:p w14:paraId="3BFC9F04"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Reflektantu zināšanu un prasmju pārbaudi organizē mutvārdos un rakstiski.</w:t>
      </w:r>
    </w:p>
    <w:p w14:paraId="3BFC9F05"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1.17. 1. Rakstiskā pārbaude</w:t>
      </w:r>
      <w:r w:rsidRPr="00DB141F">
        <w:rPr>
          <w:rFonts w:ascii="Times New Roman" w:eastAsia="Times New Roman" w:hAnsi="Times New Roman" w:cs="Times New Roman"/>
          <w:bCs/>
          <w:sz w:val="24"/>
          <w:szCs w:val="24"/>
          <w:lang w:eastAsia="lv-LV"/>
        </w:rPr>
        <w:t xml:space="preserve">: pārbaudes ilgums līdz </w:t>
      </w:r>
      <w:r w:rsidR="00EB7852" w:rsidRPr="00E96D36">
        <w:rPr>
          <w:rFonts w:ascii="Times New Roman" w:eastAsia="Times New Roman" w:hAnsi="Times New Roman" w:cs="Times New Roman"/>
          <w:bCs/>
          <w:sz w:val="24"/>
          <w:szCs w:val="24"/>
          <w:lang w:eastAsia="lv-LV"/>
        </w:rPr>
        <w:t>30</w:t>
      </w:r>
      <w:r w:rsidR="00EB7852">
        <w:rPr>
          <w:rFonts w:ascii="Times New Roman" w:eastAsia="Times New Roman" w:hAnsi="Times New Roman" w:cs="Times New Roman"/>
          <w:bCs/>
          <w:sz w:val="24"/>
          <w:szCs w:val="24"/>
          <w:lang w:eastAsia="lv-LV"/>
        </w:rPr>
        <w:t xml:space="preserve"> </w:t>
      </w:r>
      <w:r w:rsidRPr="00DB141F">
        <w:rPr>
          <w:rFonts w:ascii="Times New Roman" w:eastAsia="Times New Roman" w:hAnsi="Times New Roman" w:cs="Times New Roman"/>
          <w:bCs/>
          <w:sz w:val="24"/>
          <w:szCs w:val="24"/>
          <w:lang w:eastAsia="lv-LV"/>
        </w:rPr>
        <w:t>minūtēm.</w:t>
      </w:r>
    </w:p>
    <w:p w14:paraId="3BFC9F06"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Atsevišķu mūzikas valodas elementu noteikšana pēc dzirdes:</w:t>
      </w:r>
    </w:p>
    <w:p w14:paraId="3BFC9F07" w14:textId="77777777" w:rsidR="00DB141F" w:rsidRPr="00DB141F" w:rsidRDefault="00E65710"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1. punkts</w:t>
      </w:r>
      <w:r w:rsidRPr="00DB141F">
        <w:rPr>
          <w:rFonts w:ascii="Times New Roman" w:eastAsia="Times New Roman" w:hAnsi="Times New Roman" w:cs="Times New Roman"/>
          <w:bCs/>
          <w:sz w:val="24"/>
          <w:szCs w:val="24"/>
          <w:lang w:eastAsia="lv-LV"/>
        </w:rPr>
        <w:t xml:space="preserve"> – </w:t>
      </w:r>
      <w:r w:rsidR="00EB7852">
        <w:rPr>
          <w:rFonts w:ascii="Times New Roman" w:eastAsia="Times New Roman" w:hAnsi="Times New Roman" w:cs="Times New Roman"/>
          <w:bCs/>
          <w:sz w:val="24"/>
          <w:szCs w:val="24"/>
          <w:lang w:eastAsia="lv-LV"/>
        </w:rPr>
        <w:t>intervāli un to secības (3 – 4</w:t>
      </w:r>
      <w:r w:rsidR="00DB141F" w:rsidRPr="00DB141F">
        <w:rPr>
          <w:rFonts w:ascii="Times New Roman" w:eastAsia="Times New Roman" w:hAnsi="Times New Roman" w:cs="Times New Roman"/>
          <w:bCs/>
          <w:sz w:val="24"/>
          <w:szCs w:val="24"/>
          <w:lang w:eastAsia="lv-LV"/>
        </w:rPr>
        <w:t xml:space="preserve"> elementi): diatoniskie intervāli šaurā salikumā tonalitātē</w:t>
      </w:r>
      <w:r w:rsidR="00EB7852">
        <w:rPr>
          <w:rFonts w:ascii="Times New Roman" w:eastAsia="Times New Roman" w:hAnsi="Times New Roman" w:cs="Times New Roman"/>
          <w:bCs/>
          <w:sz w:val="24"/>
          <w:szCs w:val="24"/>
          <w:lang w:eastAsia="lv-LV"/>
        </w:rPr>
        <w:t xml:space="preserve">, </w:t>
      </w:r>
      <w:r w:rsidR="00DB141F" w:rsidRPr="00DB141F">
        <w:rPr>
          <w:rFonts w:ascii="Times New Roman" w:eastAsia="Times New Roman" w:hAnsi="Times New Roman" w:cs="Times New Roman"/>
          <w:bCs/>
          <w:sz w:val="24"/>
          <w:szCs w:val="24"/>
          <w:lang w:eastAsia="lv-LV"/>
        </w:rPr>
        <w:t>raksturīgie intervāli tonalitātē ar atrisinājumu:</w:t>
      </w:r>
    </w:p>
    <w:p w14:paraId="3BFC9F08"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pl.4 uz IV pak. mažorā un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minorā;</w:t>
      </w:r>
    </w:p>
    <w:p w14:paraId="3BFC9F09"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pm.5 uz VII pak. mažorā un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minorā;</w:t>
      </w:r>
    </w:p>
    <w:p w14:paraId="3BFC9F0A"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pl.2 uz VI pak.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xml:space="preserve">. minorā un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mažorā;</w:t>
      </w:r>
    </w:p>
    <w:p w14:paraId="3BFC9F0B"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p,.7 uz VII pak.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minorā;</w:t>
      </w:r>
    </w:p>
    <w:p w14:paraId="3BFC9F0C" w14:textId="77777777" w:rsidR="00DB141F" w:rsidRPr="00DB141F" w:rsidRDefault="00E65710" w:rsidP="00DB141F">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u w:val="single"/>
          <w:lang w:eastAsia="lv-LV"/>
        </w:rPr>
        <w:t>2</w:t>
      </w:r>
      <w:r w:rsidRPr="00DB141F">
        <w:rPr>
          <w:rFonts w:ascii="Times New Roman" w:eastAsia="Times New Roman" w:hAnsi="Times New Roman" w:cs="Times New Roman"/>
          <w:bCs/>
          <w:sz w:val="24"/>
          <w:szCs w:val="24"/>
          <w:u w:val="single"/>
          <w:lang w:eastAsia="lv-LV"/>
        </w:rPr>
        <w:t>. punkts</w:t>
      </w:r>
      <w:r w:rsidRPr="00DB141F">
        <w:rPr>
          <w:rFonts w:ascii="Times New Roman" w:eastAsia="Times New Roman" w:hAnsi="Times New Roman" w:cs="Times New Roman"/>
          <w:bCs/>
          <w:sz w:val="24"/>
          <w:szCs w:val="24"/>
          <w:lang w:eastAsia="lv-LV"/>
        </w:rPr>
        <w:t xml:space="preserve"> – </w:t>
      </w:r>
      <w:r w:rsidR="00DB141F" w:rsidRPr="00DB141F">
        <w:rPr>
          <w:rFonts w:ascii="Times New Roman" w:eastAsia="Times New Roman" w:hAnsi="Times New Roman" w:cs="Times New Roman"/>
          <w:bCs/>
          <w:sz w:val="24"/>
          <w:szCs w:val="24"/>
          <w:lang w:eastAsia="lv-LV"/>
        </w:rPr>
        <w:t>akordi un to secības (frāzes apjomā) tonalitātē</w:t>
      </w:r>
      <w:r w:rsidR="00E96D36">
        <w:rPr>
          <w:rFonts w:ascii="Times New Roman" w:eastAsia="Times New Roman" w:hAnsi="Times New Roman" w:cs="Times New Roman"/>
          <w:bCs/>
          <w:sz w:val="24"/>
          <w:szCs w:val="24"/>
          <w:lang w:eastAsia="lv-LV"/>
        </w:rPr>
        <w:t>:</w:t>
      </w:r>
    </w:p>
    <w:p w14:paraId="3BFC9F0D"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mažora, minora trijskaņi un to apvērsumi;</w:t>
      </w:r>
    </w:p>
    <w:p w14:paraId="3BFC9F0E"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pamazinātie trijskaņi uz VII mažorā un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minorā;</w:t>
      </w:r>
    </w:p>
    <w:p w14:paraId="3BFC9F0F"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D</w:t>
      </w:r>
      <w:r w:rsidRPr="00DB141F">
        <w:rPr>
          <w:rFonts w:ascii="Times New Roman" w:eastAsia="Times New Roman" w:hAnsi="Times New Roman" w:cs="Times New Roman"/>
          <w:bCs/>
          <w:sz w:val="24"/>
          <w:szCs w:val="24"/>
          <w:vertAlign w:val="subscript"/>
          <w:lang w:eastAsia="lv-LV"/>
        </w:rPr>
        <w:t xml:space="preserve">7 </w:t>
      </w:r>
      <w:r w:rsidRPr="00DB141F">
        <w:rPr>
          <w:rFonts w:ascii="Times New Roman" w:eastAsia="Times New Roman" w:hAnsi="Times New Roman" w:cs="Times New Roman"/>
          <w:bCs/>
          <w:sz w:val="24"/>
          <w:szCs w:val="24"/>
          <w:lang w:eastAsia="lv-LV"/>
        </w:rPr>
        <w:t>ar apvērsumiem;</w:t>
      </w:r>
    </w:p>
    <w:p w14:paraId="3BFC9F10"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VII</w:t>
      </w:r>
      <w:r w:rsidRPr="00DB141F">
        <w:rPr>
          <w:rFonts w:ascii="Times New Roman" w:eastAsia="Times New Roman" w:hAnsi="Times New Roman" w:cs="Times New Roman"/>
          <w:bCs/>
          <w:sz w:val="24"/>
          <w:szCs w:val="24"/>
          <w:vertAlign w:val="subscript"/>
          <w:lang w:eastAsia="lv-LV"/>
        </w:rPr>
        <w:t>7</w:t>
      </w:r>
      <w:r w:rsidRPr="00DB141F">
        <w:rPr>
          <w:rFonts w:ascii="Times New Roman" w:eastAsia="Times New Roman" w:hAnsi="Times New Roman" w:cs="Times New Roman"/>
          <w:bCs/>
          <w:sz w:val="24"/>
          <w:szCs w:val="24"/>
          <w:lang w:eastAsia="lv-LV"/>
        </w:rPr>
        <w:t xml:space="preserve"> (mazais un pamazinātais) ar atrisinājumu tonikā;</w:t>
      </w:r>
    </w:p>
    <w:p w14:paraId="3BFC9F11" w14:textId="77777777" w:rsidR="00DB141F" w:rsidRPr="00DB141F" w:rsidRDefault="00E65710" w:rsidP="00E65710">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u w:val="single"/>
          <w:lang w:eastAsia="lv-LV"/>
        </w:rPr>
        <w:t>3</w:t>
      </w:r>
      <w:r w:rsidRPr="00DB141F">
        <w:rPr>
          <w:rFonts w:ascii="Times New Roman" w:eastAsia="Times New Roman" w:hAnsi="Times New Roman" w:cs="Times New Roman"/>
          <w:bCs/>
          <w:sz w:val="24"/>
          <w:szCs w:val="24"/>
          <w:u w:val="single"/>
          <w:lang w:eastAsia="lv-LV"/>
        </w:rPr>
        <w:t>. punkts</w:t>
      </w:r>
      <w:r w:rsidRPr="00DB141F">
        <w:rPr>
          <w:rFonts w:ascii="Times New Roman" w:eastAsia="Times New Roman" w:hAnsi="Times New Roman" w:cs="Times New Roman"/>
          <w:bCs/>
          <w:sz w:val="24"/>
          <w:szCs w:val="24"/>
          <w:lang w:eastAsia="lv-LV"/>
        </w:rPr>
        <w:t xml:space="preserve"> – </w:t>
      </w:r>
      <w:r w:rsidR="00DB141F" w:rsidRPr="00DB141F">
        <w:rPr>
          <w:rFonts w:ascii="Times New Roman" w:eastAsia="Times New Roman" w:hAnsi="Times New Roman" w:cs="Times New Roman"/>
          <w:bCs/>
          <w:sz w:val="24"/>
          <w:szCs w:val="24"/>
          <w:lang w:eastAsia="lv-LV"/>
        </w:rPr>
        <w:t>mūzikas diktāta pieraksts:</w:t>
      </w:r>
      <w:r w:rsidR="00E96D36">
        <w:rPr>
          <w:rFonts w:ascii="Times New Roman" w:eastAsia="Times New Roman" w:hAnsi="Times New Roman" w:cs="Times New Roman"/>
          <w:bCs/>
          <w:sz w:val="24"/>
          <w:szCs w:val="24"/>
          <w:lang w:eastAsia="lv-LV"/>
        </w:rPr>
        <w:t xml:space="preserve"> </w:t>
      </w:r>
      <w:r w:rsidR="00DB141F" w:rsidRPr="00DB141F">
        <w:rPr>
          <w:rFonts w:ascii="Times New Roman" w:eastAsia="Times New Roman" w:hAnsi="Times New Roman" w:cs="Times New Roman"/>
          <w:bCs/>
          <w:sz w:val="24"/>
          <w:szCs w:val="24"/>
          <w:lang w:eastAsia="lv-LV"/>
        </w:rPr>
        <w:t>vienbalsīgas melodijas pieraksts</w:t>
      </w:r>
      <w:r w:rsidR="00E96D36">
        <w:rPr>
          <w:rFonts w:ascii="Times New Roman" w:eastAsia="Times New Roman" w:hAnsi="Times New Roman" w:cs="Times New Roman"/>
          <w:bCs/>
          <w:sz w:val="24"/>
          <w:szCs w:val="24"/>
          <w:lang w:eastAsia="lv-LV"/>
        </w:rPr>
        <w:t>.</w:t>
      </w:r>
      <w:r w:rsidR="00DB141F" w:rsidRPr="00DB141F">
        <w:rPr>
          <w:rFonts w:ascii="Times New Roman" w:eastAsia="Times New Roman" w:hAnsi="Times New Roman" w:cs="Times New Roman"/>
          <w:bCs/>
          <w:sz w:val="24"/>
          <w:szCs w:val="24"/>
          <w:lang w:eastAsia="lv-LV"/>
        </w:rPr>
        <w:t xml:space="preserve"> </w:t>
      </w:r>
    </w:p>
    <w:p w14:paraId="3BFC9F12"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1.17. 2. Mutiskā pārbaude:</w:t>
      </w:r>
      <w:r w:rsidRPr="00DB141F">
        <w:rPr>
          <w:rFonts w:ascii="Times New Roman" w:eastAsia="Times New Roman" w:hAnsi="Times New Roman" w:cs="Times New Roman"/>
          <w:bCs/>
          <w:sz w:val="24"/>
          <w:szCs w:val="24"/>
          <w:lang w:eastAsia="lv-LV"/>
        </w:rPr>
        <w:t xml:space="preserve"> viena reflek</w:t>
      </w:r>
      <w:r w:rsidR="00E96D36">
        <w:rPr>
          <w:rFonts w:ascii="Times New Roman" w:eastAsia="Times New Roman" w:hAnsi="Times New Roman" w:cs="Times New Roman"/>
          <w:bCs/>
          <w:sz w:val="24"/>
          <w:szCs w:val="24"/>
          <w:lang w:eastAsia="lv-LV"/>
        </w:rPr>
        <w:t>tanta pārbaudes ilgums – līdz 10</w:t>
      </w:r>
      <w:r w:rsidRPr="00DB141F">
        <w:rPr>
          <w:rFonts w:ascii="Times New Roman" w:eastAsia="Times New Roman" w:hAnsi="Times New Roman" w:cs="Times New Roman"/>
          <w:bCs/>
          <w:sz w:val="24"/>
          <w:szCs w:val="24"/>
          <w:lang w:eastAsia="lv-LV"/>
        </w:rPr>
        <w:t xml:space="preserve"> minūtēm; prasību saturs iestrādāts biļetē (uz biļetes jautājumiem reflektanti atbild bez iepriekšējās gatavošanās).</w:t>
      </w:r>
    </w:p>
    <w:p w14:paraId="3BFC9F13" w14:textId="77777777"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Biļetes uzdevumi:</w:t>
      </w:r>
    </w:p>
    <w:p w14:paraId="3BFC9F14"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1. punkts</w:t>
      </w:r>
      <w:r w:rsidRPr="00DB141F">
        <w:rPr>
          <w:rFonts w:ascii="Times New Roman" w:eastAsia="Times New Roman" w:hAnsi="Times New Roman" w:cs="Times New Roman"/>
          <w:bCs/>
          <w:sz w:val="24"/>
          <w:szCs w:val="24"/>
          <w:lang w:eastAsia="lv-LV"/>
        </w:rPr>
        <w:t xml:space="preserve"> – dziedāt no lapas vienbalsīgas melodijas mažora vai minora tonalitātēs</w:t>
      </w:r>
      <w:r w:rsidR="00E96D36" w:rsidRPr="00E96D36">
        <w:rPr>
          <w:rFonts w:ascii="Times New Roman" w:eastAsia="Times New Roman" w:hAnsi="Times New Roman" w:cs="Times New Roman"/>
          <w:bCs/>
          <w:sz w:val="24"/>
          <w:szCs w:val="24"/>
          <w:lang w:eastAsia="lv-LV"/>
        </w:rPr>
        <w:t>;</w:t>
      </w:r>
    </w:p>
    <w:p w14:paraId="3BFC9F15"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2. punkts</w:t>
      </w:r>
      <w:r w:rsidRPr="00DB141F">
        <w:rPr>
          <w:rFonts w:ascii="Times New Roman" w:eastAsia="Times New Roman" w:hAnsi="Times New Roman" w:cs="Times New Roman"/>
          <w:bCs/>
          <w:sz w:val="24"/>
          <w:szCs w:val="24"/>
          <w:lang w:eastAsia="lv-LV"/>
        </w:rPr>
        <w:t xml:space="preserve"> – pēc ieskaņošanās tonalitātē dzie</w:t>
      </w:r>
      <w:r w:rsidR="00E96D36">
        <w:rPr>
          <w:rFonts w:ascii="Times New Roman" w:eastAsia="Times New Roman" w:hAnsi="Times New Roman" w:cs="Times New Roman"/>
          <w:bCs/>
          <w:sz w:val="24"/>
          <w:szCs w:val="24"/>
          <w:lang w:eastAsia="lv-LV"/>
        </w:rPr>
        <w:t>dāt gammas līdz 3 atslēgas zīmēm: mažorus – 1</w:t>
      </w:r>
      <w:r w:rsidRPr="00DB141F">
        <w:rPr>
          <w:rFonts w:ascii="Times New Roman" w:eastAsia="Times New Roman" w:hAnsi="Times New Roman" w:cs="Times New Roman"/>
          <w:bCs/>
          <w:sz w:val="24"/>
          <w:szCs w:val="24"/>
          <w:lang w:eastAsia="lv-LV"/>
        </w:rPr>
        <w:t xml:space="preserve"> veidos, minorus – 3 veidos</w:t>
      </w:r>
      <w:r w:rsidR="00E96D36">
        <w:rPr>
          <w:rFonts w:ascii="Times New Roman" w:eastAsia="Times New Roman" w:hAnsi="Times New Roman" w:cs="Times New Roman"/>
          <w:bCs/>
          <w:sz w:val="24"/>
          <w:szCs w:val="24"/>
          <w:lang w:eastAsia="lv-LV"/>
        </w:rPr>
        <w:t>;</w:t>
      </w:r>
    </w:p>
    <w:p w14:paraId="3BFC9F16"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3. punkts</w:t>
      </w:r>
      <w:r w:rsidRPr="00DB141F">
        <w:rPr>
          <w:rFonts w:ascii="Times New Roman" w:eastAsia="Times New Roman" w:hAnsi="Times New Roman" w:cs="Times New Roman"/>
          <w:bCs/>
          <w:sz w:val="24"/>
          <w:szCs w:val="24"/>
          <w:lang w:eastAsia="lv-LV"/>
        </w:rPr>
        <w:t xml:space="preserve"> – dziedāt tonalitātē lielos, mazos intervālus, raksturīgos intervālus ar atrisinājumu:</w:t>
      </w:r>
    </w:p>
    <w:p w14:paraId="3BFC9F17"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pl.4 uz IV pak. mažorā un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minorā;</w:t>
      </w:r>
    </w:p>
    <w:p w14:paraId="3BFC9F18"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lang w:eastAsia="lv-LV"/>
        </w:rPr>
        <w:t xml:space="preserve">pm.5 uz VII pak. mažorā un </w:t>
      </w:r>
      <w:proofErr w:type="spellStart"/>
      <w:r w:rsidRPr="00DB141F">
        <w:rPr>
          <w:rFonts w:ascii="Times New Roman" w:eastAsia="Times New Roman" w:hAnsi="Times New Roman" w:cs="Times New Roman"/>
          <w:bCs/>
          <w:sz w:val="24"/>
          <w:szCs w:val="24"/>
          <w:lang w:eastAsia="lv-LV"/>
        </w:rPr>
        <w:t>harm</w:t>
      </w:r>
      <w:proofErr w:type="spellEnd"/>
      <w:r w:rsidRPr="00DB141F">
        <w:rPr>
          <w:rFonts w:ascii="Times New Roman" w:eastAsia="Times New Roman" w:hAnsi="Times New Roman" w:cs="Times New Roman"/>
          <w:bCs/>
          <w:sz w:val="24"/>
          <w:szCs w:val="24"/>
          <w:lang w:eastAsia="lv-LV"/>
        </w:rPr>
        <w:t>. minorā.</w:t>
      </w:r>
    </w:p>
    <w:p w14:paraId="3BFC9F19"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4. punkts</w:t>
      </w:r>
      <w:r w:rsidRPr="00DB141F">
        <w:rPr>
          <w:rFonts w:ascii="Times New Roman" w:eastAsia="Times New Roman" w:hAnsi="Times New Roman" w:cs="Times New Roman"/>
          <w:bCs/>
          <w:sz w:val="24"/>
          <w:szCs w:val="24"/>
          <w:lang w:eastAsia="lv-LV"/>
        </w:rPr>
        <w:t xml:space="preserve"> – dziedāt tonalitātē galveno pakāpju trijskaņus un to apvērsumus, pamazināto trijskani ar atrisinājumu</w:t>
      </w:r>
      <w:r w:rsidR="00E96D36" w:rsidRPr="00E96D36">
        <w:rPr>
          <w:rFonts w:ascii="Times New Roman" w:eastAsia="Times New Roman" w:hAnsi="Times New Roman" w:cs="Times New Roman"/>
          <w:bCs/>
          <w:sz w:val="24"/>
          <w:szCs w:val="24"/>
          <w:lang w:eastAsia="lv-LV"/>
        </w:rPr>
        <w:t>;</w:t>
      </w:r>
    </w:p>
    <w:p w14:paraId="3BFC9F1A" w14:textId="77777777" w:rsidR="00DB141F" w:rsidRPr="00DB141F" w:rsidRDefault="00DB141F" w:rsidP="00DB141F">
      <w:pPr>
        <w:spacing w:after="0" w:line="240" w:lineRule="auto"/>
        <w:jc w:val="both"/>
        <w:rPr>
          <w:rFonts w:ascii="Times New Roman" w:eastAsia="Times New Roman" w:hAnsi="Times New Roman" w:cs="Times New Roman"/>
          <w:bCs/>
          <w:sz w:val="24"/>
          <w:szCs w:val="24"/>
          <w:lang w:eastAsia="lv-LV"/>
        </w:rPr>
      </w:pPr>
      <w:r w:rsidRPr="00DB141F">
        <w:rPr>
          <w:rFonts w:ascii="Times New Roman" w:eastAsia="Times New Roman" w:hAnsi="Times New Roman" w:cs="Times New Roman"/>
          <w:bCs/>
          <w:sz w:val="24"/>
          <w:szCs w:val="24"/>
          <w:u w:val="single"/>
          <w:lang w:eastAsia="lv-LV"/>
        </w:rPr>
        <w:t>5. punkts</w:t>
      </w:r>
      <w:r w:rsidRPr="00DB141F">
        <w:rPr>
          <w:rFonts w:ascii="Times New Roman" w:eastAsia="Times New Roman" w:hAnsi="Times New Roman" w:cs="Times New Roman"/>
          <w:bCs/>
          <w:sz w:val="24"/>
          <w:szCs w:val="24"/>
          <w:lang w:eastAsia="lv-LV"/>
        </w:rPr>
        <w:t xml:space="preserve"> – </w:t>
      </w:r>
      <w:r w:rsidR="00E96D36">
        <w:rPr>
          <w:rFonts w:ascii="Times New Roman" w:eastAsia="Times New Roman" w:hAnsi="Times New Roman" w:cs="Times New Roman"/>
          <w:bCs/>
          <w:sz w:val="24"/>
          <w:szCs w:val="24"/>
          <w:lang w:eastAsia="lv-LV"/>
        </w:rPr>
        <w:t>radošais uzdevums pēc izvēles.</w:t>
      </w:r>
    </w:p>
    <w:p w14:paraId="19AFFE3F" w14:textId="77777777" w:rsidR="009B28E2" w:rsidRDefault="009B28E2" w:rsidP="00DB141F">
      <w:pPr>
        <w:spacing w:after="0" w:line="240" w:lineRule="auto"/>
        <w:jc w:val="both"/>
        <w:rPr>
          <w:rFonts w:ascii="Times New Roman" w:eastAsia="Times New Roman" w:hAnsi="Times New Roman" w:cs="Times New Roman"/>
          <w:bCs/>
          <w:sz w:val="24"/>
          <w:szCs w:val="24"/>
          <w:u w:val="single"/>
          <w:lang w:eastAsia="lv-LV"/>
        </w:rPr>
      </w:pPr>
    </w:p>
    <w:p w14:paraId="3BFC9F1B" w14:textId="11AFA094" w:rsidR="00DB141F" w:rsidRPr="00DB141F" w:rsidRDefault="00DB141F" w:rsidP="00DB141F">
      <w:pPr>
        <w:spacing w:after="0" w:line="240" w:lineRule="auto"/>
        <w:jc w:val="both"/>
        <w:rPr>
          <w:rFonts w:ascii="Times New Roman" w:eastAsia="Times New Roman" w:hAnsi="Times New Roman" w:cs="Times New Roman"/>
          <w:bCs/>
          <w:sz w:val="24"/>
          <w:szCs w:val="24"/>
          <w:u w:val="single"/>
          <w:lang w:eastAsia="lv-LV"/>
        </w:rPr>
      </w:pPr>
      <w:r w:rsidRPr="00DB141F">
        <w:rPr>
          <w:rFonts w:ascii="Times New Roman" w:eastAsia="Times New Roman" w:hAnsi="Times New Roman" w:cs="Times New Roman"/>
          <w:bCs/>
          <w:sz w:val="24"/>
          <w:szCs w:val="24"/>
          <w:u w:val="single"/>
          <w:lang w:eastAsia="lv-LV"/>
        </w:rPr>
        <w:t>1.17. 3. obligāto skaņdarbu saraksts mūzikas literatūrā:</w:t>
      </w:r>
    </w:p>
    <w:p w14:paraId="3BFC9F1C" w14:textId="2B0646F6" w:rsidR="00DB141F" w:rsidRPr="003E1CDE" w:rsidRDefault="00DB141F" w:rsidP="00DB141F">
      <w:pPr>
        <w:autoSpaceDE w:val="0"/>
        <w:autoSpaceDN w:val="0"/>
        <w:adjustRightInd w:val="0"/>
        <w:spacing w:after="68" w:line="240" w:lineRule="auto"/>
        <w:rPr>
          <w:rFonts w:ascii="Times New Roman" w:eastAsia="Calibri" w:hAnsi="Times New Roman" w:cs="Times New Roman"/>
          <w:color w:val="000000"/>
          <w:sz w:val="23"/>
          <w:szCs w:val="23"/>
        </w:rPr>
      </w:pPr>
      <w:r w:rsidRPr="003E1CDE">
        <w:rPr>
          <w:rFonts w:ascii="Times New Roman" w:eastAsia="Calibri" w:hAnsi="Times New Roman" w:cs="Times New Roman"/>
          <w:color w:val="000000"/>
          <w:sz w:val="23"/>
          <w:szCs w:val="23"/>
        </w:rPr>
        <w:t xml:space="preserve">1. </w:t>
      </w:r>
      <w:proofErr w:type="spellStart"/>
      <w:r w:rsidRPr="003E1CDE">
        <w:rPr>
          <w:rFonts w:ascii="Times New Roman" w:eastAsia="Calibri" w:hAnsi="Times New Roman" w:cs="Times New Roman"/>
          <w:color w:val="000000"/>
          <w:sz w:val="23"/>
          <w:szCs w:val="23"/>
        </w:rPr>
        <w:t>J.S.</w:t>
      </w:r>
      <w:r w:rsidRPr="003E0C09">
        <w:rPr>
          <w:rFonts w:ascii="Times New Roman" w:eastAsia="Calibri" w:hAnsi="Times New Roman" w:cs="Times New Roman"/>
          <w:color w:val="000000"/>
          <w:sz w:val="23"/>
          <w:szCs w:val="23"/>
        </w:rPr>
        <w:t>Bahs</w:t>
      </w:r>
      <w:proofErr w:type="spellEnd"/>
      <w:r w:rsidRPr="003E0C09">
        <w:rPr>
          <w:rFonts w:ascii="Times New Roman" w:eastAsia="Calibri" w:hAnsi="Times New Roman" w:cs="Times New Roman"/>
          <w:color w:val="000000"/>
          <w:sz w:val="23"/>
          <w:szCs w:val="23"/>
        </w:rPr>
        <w:t xml:space="preserve"> </w:t>
      </w:r>
      <w:r w:rsidR="009D54BE" w:rsidRPr="003E0C09">
        <w:rPr>
          <w:rFonts w:ascii="Times New Roman" w:eastAsia="Calibri" w:hAnsi="Times New Roman" w:cs="Times New Roman"/>
          <w:color w:val="000000"/>
          <w:sz w:val="23"/>
          <w:szCs w:val="23"/>
        </w:rPr>
        <w:t xml:space="preserve">– </w:t>
      </w:r>
      <w:r w:rsidRPr="003E0C09">
        <w:rPr>
          <w:rFonts w:ascii="Times New Roman" w:eastAsia="Calibri" w:hAnsi="Times New Roman" w:cs="Times New Roman"/>
          <w:color w:val="000000"/>
          <w:sz w:val="23"/>
          <w:szCs w:val="23"/>
        </w:rPr>
        <w:t>Tokāta un</w:t>
      </w:r>
      <w:r w:rsidRPr="003E1CDE">
        <w:rPr>
          <w:rFonts w:ascii="Times New Roman" w:eastAsia="Calibri" w:hAnsi="Times New Roman" w:cs="Times New Roman"/>
          <w:color w:val="000000"/>
          <w:sz w:val="23"/>
          <w:szCs w:val="23"/>
        </w:rPr>
        <w:t xml:space="preserve"> fūga d</w:t>
      </w:r>
      <w:r w:rsidRPr="003E1CDE">
        <w:rPr>
          <w:rFonts w:ascii="Times New Roman" w:eastAsia="Calibri" w:hAnsi="Times New Roman" w:cs="Times New Roman"/>
          <w:i/>
          <w:iCs/>
          <w:color w:val="000000"/>
          <w:sz w:val="23"/>
          <w:szCs w:val="23"/>
        </w:rPr>
        <w:t xml:space="preserve">– </w:t>
      </w:r>
      <w:r w:rsidRPr="003E1CDE">
        <w:rPr>
          <w:rFonts w:ascii="Times New Roman" w:eastAsia="Calibri" w:hAnsi="Times New Roman" w:cs="Times New Roman"/>
          <w:color w:val="000000"/>
          <w:sz w:val="23"/>
          <w:szCs w:val="23"/>
        </w:rPr>
        <w:t xml:space="preserve">moll ērģelēm, Tokāta, </w:t>
      </w:r>
    </w:p>
    <w:p w14:paraId="3BFC9F1E" w14:textId="350D6ED0" w:rsidR="00DB141F" w:rsidRPr="003E1CDE" w:rsidRDefault="00DB141F" w:rsidP="003E1CDE">
      <w:pPr>
        <w:autoSpaceDE w:val="0"/>
        <w:autoSpaceDN w:val="0"/>
        <w:adjustRightInd w:val="0"/>
        <w:spacing w:after="0" w:line="240" w:lineRule="auto"/>
        <w:rPr>
          <w:rFonts w:ascii="Times New Roman" w:eastAsia="Calibri" w:hAnsi="Times New Roman" w:cs="Times New Roman"/>
          <w:color w:val="000000"/>
          <w:sz w:val="24"/>
          <w:szCs w:val="24"/>
        </w:rPr>
      </w:pPr>
      <w:r w:rsidRPr="003E1CDE">
        <w:rPr>
          <w:rFonts w:ascii="Times New Roman" w:eastAsia="Calibri" w:hAnsi="Times New Roman" w:cs="Times New Roman"/>
          <w:color w:val="000000"/>
          <w:sz w:val="23"/>
          <w:szCs w:val="23"/>
        </w:rPr>
        <w:t xml:space="preserve">2. </w:t>
      </w:r>
      <w:proofErr w:type="spellStart"/>
      <w:r w:rsidRPr="003E1CDE">
        <w:rPr>
          <w:rFonts w:ascii="Times New Roman" w:eastAsia="Calibri" w:hAnsi="Times New Roman" w:cs="Times New Roman"/>
          <w:color w:val="000000"/>
          <w:sz w:val="23"/>
          <w:szCs w:val="23"/>
        </w:rPr>
        <w:t>A.Vivaldi</w:t>
      </w:r>
      <w:proofErr w:type="spellEnd"/>
      <w:r w:rsidRPr="003E1CDE">
        <w:rPr>
          <w:rFonts w:ascii="Times New Roman" w:eastAsia="Calibri" w:hAnsi="Times New Roman" w:cs="Times New Roman"/>
          <w:color w:val="000000"/>
          <w:sz w:val="23"/>
          <w:szCs w:val="23"/>
        </w:rPr>
        <w:t xml:space="preserve"> </w:t>
      </w:r>
      <w:r w:rsidR="00FF3B29">
        <w:rPr>
          <w:rFonts w:ascii="Times New Roman" w:eastAsia="Calibri" w:hAnsi="Times New Roman" w:cs="Times New Roman"/>
          <w:color w:val="000000"/>
          <w:sz w:val="23"/>
          <w:szCs w:val="23"/>
        </w:rPr>
        <w:t>– V</w:t>
      </w:r>
      <w:r w:rsidRPr="003E1CDE">
        <w:rPr>
          <w:rFonts w:ascii="Times New Roman" w:eastAsia="Calibri" w:hAnsi="Times New Roman" w:cs="Times New Roman"/>
          <w:color w:val="000000"/>
          <w:sz w:val="23"/>
          <w:szCs w:val="23"/>
        </w:rPr>
        <w:t xml:space="preserve">ijoļkoncertu cikls </w:t>
      </w:r>
      <w:r w:rsidRPr="003E1CDE">
        <w:rPr>
          <w:rFonts w:ascii="Times New Roman" w:eastAsia="Calibri" w:hAnsi="Times New Roman" w:cs="Times New Roman"/>
          <w:i/>
          <w:iCs/>
          <w:color w:val="000000"/>
          <w:sz w:val="23"/>
          <w:szCs w:val="23"/>
        </w:rPr>
        <w:t>Četri gadalaiki</w:t>
      </w:r>
      <w:r w:rsidRPr="003E1CDE">
        <w:rPr>
          <w:rFonts w:ascii="Times New Roman" w:eastAsia="Calibri" w:hAnsi="Times New Roman" w:cs="Times New Roman"/>
          <w:color w:val="000000"/>
          <w:sz w:val="23"/>
          <w:szCs w:val="23"/>
        </w:rPr>
        <w:t>, koncerts</w:t>
      </w:r>
      <w:r w:rsidR="003142ED">
        <w:rPr>
          <w:rFonts w:ascii="Times New Roman" w:eastAsia="Calibri" w:hAnsi="Times New Roman" w:cs="Times New Roman"/>
          <w:color w:val="000000"/>
          <w:sz w:val="23"/>
          <w:szCs w:val="23"/>
        </w:rPr>
        <w:t xml:space="preserve"> </w:t>
      </w:r>
      <w:r w:rsidRPr="003E1CDE">
        <w:rPr>
          <w:rFonts w:ascii="Times New Roman" w:eastAsia="Calibri" w:hAnsi="Times New Roman" w:cs="Times New Roman"/>
          <w:i/>
          <w:iCs/>
          <w:color w:val="000000"/>
          <w:sz w:val="24"/>
          <w:szCs w:val="24"/>
        </w:rPr>
        <w:t>Pavasaris</w:t>
      </w:r>
      <w:r w:rsidRPr="003E1CDE">
        <w:rPr>
          <w:rFonts w:ascii="Times New Roman" w:eastAsia="Calibri" w:hAnsi="Times New Roman" w:cs="Times New Roman"/>
          <w:color w:val="000000"/>
          <w:sz w:val="24"/>
          <w:szCs w:val="24"/>
        </w:rPr>
        <w:t xml:space="preserve">, 1 daļa, </w:t>
      </w:r>
    </w:p>
    <w:p w14:paraId="3BFC9F1F" w14:textId="2FD32CD5" w:rsidR="00DB141F" w:rsidRPr="003E1CDE" w:rsidRDefault="00DB141F" w:rsidP="003E1CDE">
      <w:pPr>
        <w:autoSpaceDE w:val="0"/>
        <w:autoSpaceDN w:val="0"/>
        <w:adjustRightInd w:val="0"/>
        <w:spacing w:after="0" w:line="240" w:lineRule="auto"/>
        <w:rPr>
          <w:rFonts w:ascii="Times New Roman" w:eastAsia="Calibri" w:hAnsi="Times New Roman" w:cs="Times New Roman"/>
          <w:color w:val="000000"/>
          <w:sz w:val="24"/>
          <w:szCs w:val="24"/>
        </w:rPr>
      </w:pPr>
      <w:r w:rsidRPr="003E1CDE">
        <w:rPr>
          <w:rFonts w:ascii="Times New Roman" w:eastAsia="Calibri" w:hAnsi="Times New Roman" w:cs="Times New Roman"/>
          <w:color w:val="000000"/>
          <w:sz w:val="24"/>
          <w:szCs w:val="24"/>
        </w:rPr>
        <w:t xml:space="preserve">3. </w:t>
      </w:r>
      <w:proofErr w:type="spellStart"/>
      <w:r w:rsidRPr="003E1CDE">
        <w:rPr>
          <w:rFonts w:ascii="Times New Roman" w:eastAsia="Calibri" w:hAnsi="Times New Roman" w:cs="Times New Roman"/>
          <w:color w:val="000000"/>
          <w:sz w:val="24"/>
          <w:szCs w:val="24"/>
        </w:rPr>
        <w:t>V.A.Mocarts</w:t>
      </w:r>
      <w:proofErr w:type="spellEnd"/>
      <w:r w:rsidRPr="003E1CDE">
        <w:rPr>
          <w:rFonts w:ascii="Times New Roman" w:eastAsia="Calibri" w:hAnsi="Times New Roman" w:cs="Times New Roman"/>
          <w:color w:val="000000"/>
          <w:sz w:val="24"/>
          <w:szCs w:val="24"/>
        </w:rPr>
        <w:t xml:space="preserve"> </w:t>
      </w:r>
      <w:r w:rsidR="00FF3B29">
        <w:rPr>
          <w:rFonts w:ascii="Times New Roman" w:eastAsia="Calibri" w:hAnsi="Times New Roman" w:cs="Times New Roman"/>
          <w:color w:val="000000"/>
          <w:sz w:val="24"/>
          <w:szCs w:val="24"/>
        </w:rPr>
        <w:t>– S</w:t>
      </w:r>
      <w:r w:rsidRPr="003E1CDE">
        <w:rPr>
          <w:rFonts w:ascii="Times New Roman" w:eastAsia="Calibri" w:hAnsi="Times New Roman" w:cs="Times New Roman"/>
          <w:color w:val="000000"/>
          <w:sz w:val="24"/>
          <w:szCs w:val="24"/>
        </w:rPr>
        <w:t xml:space="preserve">erenāde orķestrim </w:t>
      </w:r>
      <w:r w:rsidRPr="003E1CDE">
        <w:rPr>
          <w:rFonts w:ascii="Times New Roman" w:eastAsia="Calibri" w:hAnsi="Times New Roman" w:cs="Times New Roman"/>
          <w:i/>
          <w:iCs/>
          <w:color w:val="000000"/>
          <w:sz w:val="24"/>
          <w:szCs w:val="24"/>
        </w:rPr>
        <w:t>Mazā nakts mūzika</w:t>
      </w:r>
      <w:r w:rsidRPr="003E1CDE">
        <w:rPr>
          <w:rFonts w:ascii="Times New Roman" w:eastAsia="Calibri" w:hAnsi="Times New Roman" w:cs="Times New Roman"/>
          <w:color w:val="000000"/>
          <w:sz w:val="24"/>
          <w:szCs w:val="24"/>
        </w:rPr>
        <w:t xml:space="preserve">, 1. daļa, </w:t>
      </w:r>
    </w:p>
    <w:p w14:paraId="3BFC9F20" w14:textId="3D4279EE" w:rsidR="00DB141F" w:rsidRPr="003E1CDE" w:rsidRDefault="00DB141F" w:rsidP="003E1CDE">
      <w:pPr>
        <w:autoSpaceDE w:val="0"/>
        <w:autoSpaceDN w:val="0"/>
        <w:adjustRightInd w:val="0"/>
        <w:spacing w:after="0" w:line="240" w:lineRule="auto"/>
        <w:rPr>
          <w:rFonts w:ascii="Times New Roman" w:eastAsia="Calibri" w:hAnsi="Times New Roman" w:cs="Times New Roman"/>
          <w:color w:val="000000"/>
          <w:sz w:val="24"/>
          <w:szCs w:val="24"/>
        </w:rPr>
      </w:pPr>
      <w:r w:rsidRPr="003E1CDE">
        <w:rPr>
          <w:rFonts w:ascii="Times New Roman" w:eastAsia="Calibri" w:hAnsi="Times New Roman" w:cs="Times New Roman"/>
          <w:color w:val="000000"/>
          <w:sz w:val="24"/>
          <w:szCs w:val="24"/>
        </w:rPr>
        <w:lastRenderedPageBreak/>
        <w:t xml:space="preserve">4. </w:t>
      </w:r>
      <w:proofErr w:type="spellStart"/>
      <w:r w:rsidRPr="003E1CDE">
        <w:rPr>
          <w:rFonts w:ascii="Times New Roman" w:eastAsia="Calibri" w:hAnsi="Times New Roman" w:cs="Times New Roman"/>
          <w:color w:val="000000"/>
          <w:sz w:val="24"/>
          <w:szCs w:val="24"/>
        </w:rPr>
        <w:t>L.van</w:t>
      </w:r>
      <w:proofErr w:type="spellEnd"/>
      <w:r w:rsidRPr="003E1CDE">
        <w:rPr>
          <w:rFonts w:ascii="Times New Roman" w:eastAsia="Calibri" w:hAnsi="Times New Roman" w:cs="Times New Roman"/>
          <w:color w:val="000000"/>
          <w:sz w:val="24"/>
          <w:szCs w:val="24"/>
        </w:rPr>
        <w:t xml:space="preserve"> Bēthovens </w:t>
      </w:r>
      <w:r w:rsidR="00FF3B29">
        <w:rPr>
          <w:rFonts w:ascii="Times New Roman" w:eastAsia="Calibri" w:hAnsi="Times New Roman" w:cs="Times New Roman"/>
          <w:color w:val="000000"/>
          <w:sz w:val="24"/>
          <w:szCs w:val="24"/>
        </w:rPr>
        <w:t>– S</w:t>
      </w:r>
      <w:r w:rsidRPr="003E1CDE">
        <w:rPr>
          <w:rFonts w:ascii="Times New Roman" w:eastAsia="Calibri" w:hAnsi="Times New Roman" w:cs="Times New Roman"/>
          <w:color w:val="000000"/>
          <w:sz w:val="24"/>
          <w:szCs w:val="24"/>
        </w:rPr>
        <w:t xml:space="preserve">imfonija Nr. 5, 1. daļa, G. p., </w:t>
      </w:r>
    </w:p>
    <w:p w14:paraId="3BFC9F21" w14:textId="2FFF5E3B" w:rsidR="00DB141F" w:rsidRPr="003E1CDE" w:rsidRDefault="00DB141F" w:rsidP="003E1CDE">
      <w:pPr>
        <w:autoSpaceDE w:val="0"/>
        <w:autoSpaceDN w:val="0"/>
        <w:adjustRightInd w:val="0"/>
        <w:spacing w:after="0" w:line="240" w:lineRule="auto"/>
        <w:rPr>
          <w:rFonts w:ascii="Times New Roman" w:eastAsia="Calibri" w:hAnsi="Times New Roman" w:cs="Times New Roman"/>
          <w:color w:val="000000"/>
          <w:sz w:val="24"/>
          <w:szCs w:val="24"/>
        </w:rPr>
      </w:pPr>
      <w:r w:rsidRPr="003E1CDE">
        <w:rPr>
          <w:rFonts w:ascii="Times New Roman" w:eastAsia="Calibri" w:hAnsi="Times New Roman" w:cs="Times New Roman"/>
          <w:color w:val="000000"/>
          <w:sz w:val="24"/>
          <w:szCs w:val="24"/>
        </w:rPr>
        <w:t xml:space="preserve">5. </w:t>
      </w:r>
      <w:proofErr w:type="spellStart"/>
      <w:r w:rsidRPr="003E1CDE">
        <w:rPr>
          <w:rFonts w:ascii="Times New Roman" w:eastAsia="Calibri" w:hAnsi="Times New Roman" w:cs="Times New Roman"/>
          <w:color w:val="000000"/>
          <w:sz w:val="24"/>
          <w:szCs w:val="24"/>
        </w:rPr>
        <w:t>F.Šūberts</w:t>
      </w:r>
      <w:proofErr w:type="spellEnd"/>
      <w:r w:rsidRPr="003E1CDE">
        <w:rPr>
          <w:rFonts w:ascii="Times New Roman" w:eastAsia="Calibri" w:hAnsi="Times New Roman" w:cs="Times New Roman"/>
          <w:color w:val="000000"/>
          <w:sz w:val="24"/>
          <w:szCs w:val="24"/>
        </w:rPr>
        <w:t xml:space="preserve"> </w:t>
      </w:r>
      <w:r w:rsidR="00FF3B29">
        <w:rPr>
          <w:rFonts w:ascii="Times New Roman" w:eastAsia="Calibri" w:hAnsi="Times New Roman" w:cs="Times New Roman"/>
          <w:color w:val="000000"/>
          <w:sz w:val="24"/>
          <w:szCs w:val="24"/>
        </w:rPr>
        <w:t xml:space="preserve">– </w:t>
      </w:r>
      <w:r w:rsidRPr="003E1CDE">
        <w:rPr>
          <w:rFonts w:ascii="Times New Roman" w:eastAsia="Calibri" w:hAnsi="Times New Roman" w:cs="Times New Roman"/>
          <w:i/>
          <w:iCs/>
          <w:color w:val="000000"/>
          <w:sz w:val="24"/>
          <w:szCs w:val="24"/>
        </w:rPr>
        <w:t xml:space="preserve">Serenāde </w:t>
      </w:r>
      <w:r w:rsidRPr="003E1CDE">
        <w:rPr>
          <w:rFonts w:ascii="Times New Roman" w:eastAsia="Calibri" w:hAnsi="Times New Roman" w:cs="Times New Roman"/>
          <w:color w:val="000000"/>
          <w:sz w:val="24"/>
          <w:szCs w:val="24"/>
        </w:rPr>
        <w:t xml:space="preserve">balsij un klavierēm, </w:t>
      </w:r>
    </w:p>
    <w:p w14:paraId="3BFC9F22" w14:textId="4F9EEF42" w:rsidR="00DB141F" w:rsidRPr="003E1CDE" w:rsidRDefault="00DB141F" w:rsidP="003E1CDE">
      <w:pPr>
        <w:autoSpaceDE w:val="0"/>
        <w:autoSpaceDN w:val="0"/>
        <w:adjustRightInd w:val="0"/>
        <w:spacing w:after="0" w:line="240" w:lineRule="auto"/>
        <w:rPr>
          <w:rFonts w:ascii="Times New Roman" w:eastAsia="Calibri" w:hAnsi="Times New Roman" w:cs="Times New Roman"/>
          <w:i/>
          <w:iCs/>
          <w:color w:val="000000"/>
          <w:sz w:val="24"/>
          <w:szCs w:val="24"/>
        </w:rPr>
      </w:pPr>
      <w:r w:rsidRPr="003E1CDE">
        <w:rPr>
          <w:rFonts w:ascii="Times New Roman" w:eastAsia="Calibri" w:hAnsi="Times New Roman" w:cs="Times New Roman"/>
          <w:color w:val="000000"/>
          <w:sz w:val="24"/>
          <w:szCs w:val="24"/>
        </w:rPr>
        <w:t xml:space="preserve">6. </w:t>
      </w:r>
      <w:proofErr w:type="spellStart"/>
      <w:r w:rsidRPr="003E1CDE">
        <w:rPr>
          <w:rFonts w:ascii="Times New Roman" w:eastAsia="Calibri" w:hAnsi="Times New Roman" w:cs="Times New Roman"/>
          <w:color w:val="000000"/>
          <w:sz w:val="24"/>
          <w:szCs w:val="24"/>
        </w:rPr>
        <w:t>Dž.Verdi</w:t>
      </w:r>
      <w:proofErr w:type="spellEnd"/>
      <w:r w:rsidRPr="003E1CDE">
        <w:rPr>
          <w:rFonts w:ascii="Times New Roman" w:eastAsia="Calibri" w:hAnsi="Times New Roman" w:cs="Times New Roman"/>
          <w:color w:val="000000"/>
          <w:sz w:val="24"/>
          <w:szCs w:val="24"/>
        </w:rPr>
        <w:t xml:space="preserve"> </w:t>
      </w:r>
      <w:r w:rsidR="00FF3B29">
        <w:rPr>
          <w:rFonts w:ascii="Times New Roman" w:eastAsia="Calibri" w:hAnsi="Times New Roman" w:cs="Times New Roman"/>
          <w:color w:val="000000"/>
          <w:sz w:val="24"/>
          <w:szCs w:val="24"/>
        </w:rPr>
        <w:t>– Op</w:t>
      </w:r>
      <w:r w:rsidRPr="003E1CDE">
        <w:rPr>
          <w:rFonts w:ascii="Times New Roman" w:eastAsia="Calibri" w:hAnsi="Times New Roman" w:cs="Times New Roman"/>
          <w:color w:val="000000"/>
          <w:sz w:val="24"/>
          <w:szCs w:val="24"/>
        </w:rPr>
        <w:t xml:space="preserve">era </w:t>
      </w:r>
      <w:r w:rsidRPr="003E1CDE">
        <w:rPr>
          <w:rFonts w:ascii="Times New Roman" w:eastAsia="Calibri" w:hAnsi="Times New Roman" w:cs="Times New Roman"/>
          <w:i/>
          <w:iCs/>
          <w:color w:val="000000"/>
          <w:sz w:val="24"/>
          <w:szCs w:val="24"/>
        </w:rPr>
        <w:t>Rigoleto</w:t>
      </w:r>
      <w:r w:rsidRPr="003E1CDE">
        <w:rPr>
          <w:rFonts w:ascii="Times New Roman" w:eastAsia="Calibri" w:hAnsi="Times New Roman" w:cs="Times New Roman"/>
          <w:color w:val="000000"/>
          <w:sz w:val="24"/>
          <w:szCs w:val="24"/>
        </w:rPr>
        <w:t xml:space="preserve">, 3. cēliens, </w:t>
      </w:r>
      <w:r w:rsidRPr="003E1CDE">
        <w:rPr>
          <w:rFonts w:ascii="Times New Roman" w:eastAsia="Calibri" w:hAnsi="Times New Roman" w:cs="Times New Roman"/>
          <w:i/>
          <w:iCs/>
          <w:color w:val="000000"/>
          <w:sz w:val="24"/>
          <w:szCs w:val="24"/>
        </w:rPr>
        <w:t>Hercoga dziesmiņa,</w:t>
      </w:r>
    </w:p>
    <w:p w14:paraId="3BFC9F23" w14:textId="5FAAC940" w:rsidR="00DB141F" w:rsidRPr="003E1CDE" w:rsidRDefault="00DB141F" w:rsidP="003E1CDE">
      <w:pPr>
        <w:autoSpaceDE w:val="0"/>
        <w:autoSpaceDN w:val="0"/>
        <w:adjustRightInd w:val="0"/>
        <w:spacing w:after="0" w:line="240" w:lineRule="auto"/>
        <w:rPr>
          <w:rFonts w:ascii="Times New Roman" w:eastAsia="Calibri" w:hAnsi="Times New Roman" w:cs="Times New Roman"/>
          <w:color w:val="000000"/>
          <w:sz w:val="24"/>
          <w:szCs w:val="24"/>
        </w:rPr>
      </w:pPr>
      <w:r w:rsidRPr="003E1CDE">
        <w:rPr>
          <w:rFonts w:ascii="Times New Roman" w:eastAsia="Calibri" w:hAnsi="Times New Roman" w:cs="Times New Roman"/>
          <w:color w:val="000000"/>
          <w:sz w:val="24"/>
          <w:szCs w:val="24"/>
        </w:rPr>
        <w:t xml:space="preserve">7. </w:t>
      </w:r>
      <w:proofErr w:type="spellStart"/>
      <w:r w:rsidRPr="003E1CDE">
        <w:rPr>
          <w:rFonts w:ascii="Times New Roman" w:eastAsia="Calibri" w:hAnsi="Times New Roman" w:cs="Times New Roman"/>
          <w:color w:val="000000"/>
          <w:sz w:val="24"/>
          <w:szCs w:val="24"/>
        </w:rPr>
        <w:t>R.Vāgners</w:t>
      </w:r>
      <w:proofErr w:type="spellEnd"/>
      <w:r w:rsidRPr="003E1CDE">
        <w:rPr>
          <w:rFonts w:ascii="Times New Roman" w:eastAsia="Calibri" w:hAnsi="Times New Roman" w:cs="Times New Roman"/>
          <w:color w:val="000000"/>
          <w:sz w:val="24"/>
          <w:szCs w:val="24"/>
        </w:rPr>
        <w:t xml:space="preserve"> </w:t>
      </w:r>
      <w:r w:rsidR="00730DE8">
        <w:rPr>
          <w:rFonts w:ascii="Times New Roman" w:eastAsia="Calibri" w:hAnsi="Times New Roman" w:cs="Times New Roman"/>
          <w:color w:val="000000"/>
          <w:sz w:val="24"/>
          <w:szCs w:val="24"/>
        </w:rPr>
        <w:t>– O</w:t>
      </w:r>
      <w:r w:rsidRPr="003E1CDE">
        <w:rPr>
          <w:rFonts w:ascii="Times New Roman" w:eastAsia="Calibri" w:hAnsi="Times New Roman" w:cs="Times New Roman"/>
          <w:color w:val="000000"/>
          <w:sz w:val="24"/>
          <w:szCs w:val="24"/>
        </w:rPr>
        <w:t xml:space="preserve">pera </w:t>
      </w:r>
      <w:r w:rsidRPr="003E1CDE">
        <w:rPr>
          <w:rFonts w:ascii="Times New Roman" w:eastAsia="Calibri" w:hAnsi="Times New Roman" w:cs="Times New Roman"/>
          <w:i/>
          <w:iCs/>
          <w:color w:val="000000"/>
          <w:sz w:val="24"/>
          <w:szCs w:val="24"/>
        </w:rPr>
        <w:t>Valkīra</w:t>
      </w:r>
      <w:r w:rsidRPr="003E1CDE">
        <w:rPr>
          <w:rFonts w:ascii="Times New Roman" w:eastAsia="Calibri" w:hAnsi="Times New Roman" w:cs="Times New Roman"/>
          <w:color w:val="000000"/>
          <w:sz w:val="24"/>
          <w:szCs w:val="24"/>
        </w:rPr>
        <w:t xml:space="preserve">, 3. cēliens, </w:t>
      </w:r>
      <w:r w:rsidRPr="003E1CDE">
        <w:rPr>
          <w:rFonts w:ascii="Times New Roman" w:eastAsia="Calibri" w:hAnsi="Times New Roman" w:cs="Times New Roman"/>
          <w:i/>
          <w:iCs/>
          <w:color w:val="000000"/>
          <w:sz w:val="24"/>
          <w:szCs w:val="24"/>
        </w:rPr>
        <w:t xml:space="preserve">Valkīru lidojums,  </w:t>
      </w:r>
    </w:p>
    <w:p w14:paraId="3BFC9F24" w14:textId="7797E3AF" w:rsidR="00DB141F" w:rsidRPr="003E1CDE" w:rsidRDefault="00DB141F" w:rsidP="003E1CDE">
      <w:pPr>
        <w:autoSpaceDE w:val="0"/>
        <w:autoSpaceDN w:val="0"/>
        <w:adjustRightInd w:val="0"/>
        <w:spacing w:after="0" w:line="240" w:lineRule="auto"/>
        <w:rPr>
          <w:rFonts w:ascii="Times New Roman" w:eastAsia="Calibri" w:hAnsi="Times New Roman" w:cs="Times New Roman"/>
          <w:color w:val="000000"/>
          <w:sz w:val="24"/>
          <w:szCs w:val="24"/>
        </w:rPr>
      </w:pPr>
      <w:r w:rsidRPr="003E1CDE">
        <w:rPr>
          <w:rFonts w:ascii="Times New Roman" w:eastAsia="Calibri" w:hAnsi="Times New Roman" w:cs="Times New Roman"/>
          <w:color w:val="000000"/>
          <w:sz w:val="24"/>
          <w:szCs w:val="24"/>
        </w:rPr>
        <w:t xml:space="preserve">8. </w:t>
      </w:r>
      <w:proofErr w:type="spellStart"/>
      <w:r w:rsidRPr="003E1CDE">
        <w:rPr>
          <w:rFonts w:ascii="Times New Roman" w:eastAsia="Calibri" w:hAnsi="Times New Roman" w:cs="Times New Roman"/>
          <w:color w:val="000000"/>
          <w:sz w:val="24"/>
          <w:szCs w:val="24"/>
        </w:rPr>
        <w:t>Ž.Bizē</w:t>
      </w:r>
      <w:proofErr w:type="spellEnd"/>
      <w:r w:rsidRPr="003E1CDE">
        <w:rPr>
          <w:rFonts w:ascii="Times New Roman" w:eastAsia="Calibri" w:hAnsi="Times New Roman" w:cs="Times New Roman"/>
          <w:color w:val="000000"/>
          <w:sz w:val="24"/>
          <w:szCs w:val="24"/>
        </w:rPr>
        <w:t xml:space="preserve"> </w:t>
      </w:r>
      <w:r w:rsidR="00730DE8">
        <w:rPr>
          <w:rFonts w:ascii="Times New Roman" w:eastAsia="Calibri" w:hAnsi="Times New Roman" w:cs="Times New Roman"/>
          <w:color w:val="000000"/>
          <w:sz w:val="24"/>
          <w:szCs w:val="24"/>
        </w:rPr>
        <w:t>– Op</w:t>
      </w:r>
      <w:r w:rsidRPr="003E1CDE">
        <w:rPr>
          <w:rFonts w:ascii="Times New Roman" w:eastAsia="Calibri" w:hAnsi="Times New Roman" w:cs="Times New Roman"/>
          <w:color w:val="000000"/>
          <w:sz w:val="24"/>
          <w:szCs w:val="24"/>
        </w:rPr>
        <w:t xml:space="preserve">era </w:t>
      </w:r>
      <w:r w:rsidRPr="003E1CDE">
        <w:rPr>
          <w:rFonts w:ascii="Times New Roman" w:eastAsia="Calibri" w:hAnsi="Times New Roman" w:cs="Times New Roman"/>
          <w:i/>
          <w:iCs/>
          <w:color w:val="000000"/>
          <w:sz w:val="24"/>
          <w:szCs w:val="24"/>
        </w:rPr>
        <w:t>Karmena</w:t>
      </w:r>
      <w:r w:rsidRPr="003E1CDE">
        <w:rPr>
          <w:rFonts w:ascii="Times New Roman" w:eastAsia="Calibri" w:hAnsi="Times New Roman" w:cs="Times New Roman"/>
          <w:color w:val="000000"/>
          <w:sz w:val="24"/>
          <w:szCs w:val="24"/>
        </w:rPr>
        <w:t xml:space="preserve">, 1. cēliens, </w:t>
      </w:r>
      <w:proofErr w:type="spellStart"/>
      <w:r w:rsidRPr="003E1CDE">
        <w:rPr>
          <w:rFonts w:ascii="Times New Roman" w:eastAsia="Calibri" w:hAnsi="Times New Roman" w:cs="Times New Roman"/>
          <w:i/>
          <w:iCs/>
          <w:color w:val="000000"/>
          <w:sz w:val="24"/>
          <w:szCs w:val="24"/>
        </w:rPr>
        <w:t>Habanēra</w:t>
      </w:r>
      <w:proofErr w:type="spellEnd"/>
      <w:r w:rsidRPr="003E1CDE">
        <w:rPr>
          <w:rFonts w:ascii="Times New Roman" w:eastAsia="Calibri" w:hAnsi="Times New Roman" w:cs="Times New Roman"/>
          <w:i/>
          <w:iCs/>
          <w:color w:val="000000"/>
          <w:sz w:val="24"/>
          <w:szCs w:val="24"/>
        </w:rPr>
        <w:t xml:space="preserve">, </w:t>
      </w:r>
    </w:p>
    <w:p w14:paraId="3BFC9F25" w14:textId="6110F3F4" w:rsidR="00DB141F" w:rsidRPr="003E1CDE" w:rsidRDefault="00DB141F" w:rsidP="003E1CDE">
      <w:pPr>
        <w:autoSpaceDE w:val="0"/>
        <w:autoSpaceDN w:val="0"/>
        <w:adjustRightInd w:val="0"/>
        <w:spacing w:after="0" w:line="240" w:lineRule="auto"/>
        <w:rPr>
          <w:rFonts w:ascii="Times New Roman" w:eastAsia="Calibri" w:hAnsi="Times New Roman" w:cs="Times New Roman"/>
          <w:color w:val="000000"/>
          <w:sz w:val="24"/>
          <w:szCs w:val="24"/>
        </w:rPr>
      </w:pPr>
      <w:r w:rsidRPr="003E1CDE">
        <w:rPr>
          <w:rFonts w:ascii="Times New Roman" w:eastAsia="Calibri" w:hAnsi="Times New Roman" w:cs="Times New Roman"/>
          <w:color w:val="000000"/>
          <w:sz w:val="24"/>
          <w:szCs w:val="24"/>
        </w:rPr>
        <w:t xml:space="preserve">9. </w:t>
      </w:r>
      <w:proofErr w:type="spellStart"/>
      <w:r w:rsidRPr="003E1CDE">
        <w:rPr>
          <w:rFonts w:ascii="Times New Roman" w:eastAsia="Calibri" w:hAnsi="Times New Roman" w:cs="Times New Roman"/>
          <w:color w:val="000000"/>
          <w:sz w:val="24"/>
          <w:szCs w:val="24"/>
        </w:rPr>
        <w:t>E.Grīgs</w:t>
      </w:r>
      <w:proofErr w:type="spellEnd"/>
      <w:r w:rsidRPr="003E1CDE">
        <w:rPr>
          <w:rFonts w:ascii="Times New Roman" w:eastAsia="Calibri" w:hAnsi="Times New Roman" w:cs="Times New Roman"/>
          <w:color w:val="000000"/>
          <w:sz w:val="24"/>
          <w:szCs w:val="24"/>
        </w:rPr>
        <w:t xml:space="preserve"> </w:t>
      </w:r>
      <w:r w:rsidR="00730DE8">
        <w:rPr>
          <w:rFonts w:ascii="Times New Roman" w:eastAsia="Calibri" w:hAnsi="Times New Roman" w:cs="Times New Roman"/>
          <w:color w:val="000000"/>
          <w:sz w:val="24"/>
          <w:szCs w:val="24"/>
        </w:rPr>
        <w:t>– 1</w:t>
      </w:r>
      <w:r w:rsidRPr="003E1CDE">
        <w:rPr>
          <w:rFonts w:ascii="Times New Roman" w:eastAsia="Calibri" w:hAnsi="Times New Roman" w:cs="Times New Roman"/>
          <w:color w:val="000000"/>
          <w:sz w:val="24"/>
          <w:szCs w:val="24"/>
        </w:rPr>
        <w:t xml:space="preserve">. svīta orķestrim </w:t>
      </w:r>
      <w:r w:rsidRPr="003E1CDE">
        <w:rPr>
          <w:rFonts w:ascii="Times New Roman" w:eastAsia="Calibri" w:hAnsi="Times New Roman" w:cs="Times New Roman"/>
          <w:i/>
          <w:iCs/>
          <w:color w:val="000000"/>
          <w:sz w:val="24"/>
          <w:szCs w:val="24"/>
        </w:rPr>
        <w:t>Pērs Gints</w:t>
      </w:r>
      <w:r w:rsidRPr="003E1CDE">
        <w:rPr>
          <w:rFonts w:ascii="Times New Roman" w:eastAsia="Calibri" w:hAnsi="Times New Roman" w:cs="Times New Roman"/>
          <w:color w:val="000000"/>
          <w:sz w:val="24"/>
          <w:szCs w:val="24"/>
        </w:rPr>
        <w:t xml:space="preserve">, </w:t>
      </w:r>
      <w:r w:rsidRPr="003E1CDE">
        <w:rPr>
          <w:rFonts w:ascii="Times New Roman" w:eastAsia="Calibri" w:hAnsi="Times New Roman" w:cs="Times New Roman"/>
          <w:i/>
          <w:iCs/>
          <w:color w:val="000000"/>
          <w:sz w:val="24"/>
          <w:szCs w:val="24"/>
        </w:rPr>
        <w:t>Rīts</w:t>
      </w:r>
      <w:r w:rsidRPr="003E1CDE">
        <w:rPr>
          <w:rFonts w:ascii="Times New Roman" w:eastAsia="Calibri" w:hAnsi="Times New Roman" w:cs="Times New Roman"/>
          <w:color w:val="000000"/>
          <w:sz w:val="24"/>
          <w:szCs w:val="24"/>
        </w:rPr>
        <w:t xml:space="preserve">, </w:t>
      </w:r>
    </w:p>
    <w:p w14:paraId="3BFC9F27" w14:textId="28E16638"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color w:val="000000"/>
          <w:sz w:val="24"/>
          <w:szCs w:val="24"/>
        </w:rPr>
        <w:t xml:space="preserve">10. </w:t>
      </w:r>
      <w:proofErr w:type="spellStart"/>
      <w:r w:rsidRPr="003E1CDE">
        <w:rPr>
          <w:rFonts w:ascii="Times New Roman" w:eastAsia="Calibri" w:hAnsi="Times New Roman" w:cs="Times New Roman"/>
          <w:color w:val="000000"/>
          <w:sz w:val="24"/>
          <w:szCs w:val="24"/>
        </w:rPr>
        <w:t>K.Sensānss</w:t>
      </w:r>
      <w:proofErr w:type="spellEnd"/>
      <w:r w:rsidRPr="003E1CDE">
        <w:rPr>
          <w:rFonts w:ascii="Times New Roman" w:eastAsia="Calibri" w:hAnsi="Times New Roman" w:cs="Times New Roman"/>
          <w:color w:val="000000"/>
          <w:sz w:val="24"/>
          <w:szCs w:val="24"/>
        </w:rPr>
        <w:t xml:space="preserve"> </w:t>
      </w:r>
      <w:r w:rsidR="00730DE8">
        <w:rPr>
          <w:rFonts w:ascii="Times New Roman" w:eastAsia="Calibri" w:hAnsi="Times New Roman" w:cs="Times New Roman"/>
          <w:color w:val="000000"/>
          <w:sz w:val="24"/>
          <w:szCs w:val="24"/>
        </w:rPr>
        <w:t>– In</w:t>
      </w:r>
      <w:r w:rsidRPr="003E1CDE">
        <w:rPr>
          <w:rFonts w:ascii="Times New Roman" w:eastAsia="Calibri" w:hAnsi="Times New Roman" w:cs="Times New Roman"/>
          <w:color w:val="000000"/>
          <w:sz w:val="24"/>
          <w:szCs w:val="24"/>
        </w:rPr>
        <w:t xml:space="preserve">strumentālais cikls </w:t>
      </w:r>
      <w:r w:rsidRPr="003E1CDE">
        <w:rPr>
          <w:rFonts w:ascii="Times New Roman" w:eastAsia="Calibri" w:hAnsi="Times New Roman" w:cs="Times New Roman"/>
          <w:i/>
          <w:iCs/>
          <w:color w:val="000000"/>
          <w:sz w:val="24"/>
          <w:szCs w:val="24"/>
        </w:rPr>
        <w:t>Dzīvnieku karnevāls</w:t>
      </w:r>
      <w:r w:rsidRPr="003E1CDE">
        <w:rPr>
          <w:rFonts w:ascii="Times New Roman" w:eastAsia="Calibri" w:hAnsi="Times New Roman" w:cs="Times New Roman"/>
          <w:color w:val="000000"/>
          <w:sz w:val="24"/>
          <w:szCs w:val="24"/>
        </w:rPr>
        <w:t xml:space="preserve">, </w:t>
      </w:r>
      <w:r w:rsidRPr="003E1CDE">
        <w:rPr>
          <w:rFonts w:ascii="Times New Roman" w:eastAsia="Calibri" w:hAnsi="Times New Roman" w:cs="Times New Roman"/>
          <w:i/>
          <w:iCs/>
          <w:sz w:val="24"/>
          <w:szCs w:val="24"/>
        </w:rPr>
        <w:t xml:space="preserve">Gulbis, </w:t>
      </w:r>
    </w:p>
    <w:p w14:paraId="3BFC9F28" w14:textId="75E0B5D3" w:rsidR="00DB141F" w:rsidRPr="003E1CDE" w:rsidRDefault="00DB141F" w:rsidP="003E1CDE">
      <w:pPr>
        <w:autoSpaceDE w:val="0"/>
        <w:autoSpaceDN w:val="0"/>
        <w:adjustRightInd w:val="0"/>
        <w:spacing w:after="0" w:line="240" w:lineRule="auto"/>
        <w:rPr>
          <w:rFonts w:ascii="Times New Roman" w:eastAsia="Calibri" w:hAnsi="Times New Roman" w:cs="Times New Roman"/>
          <w:i/>
          <w:iCs/>
          <w:sz w:val="24"/>
          <w:szCs w:val="24"/>
        </w:rPr>
      </w:pPr>
      <w:r w:rsidRPr="003E1CDE">
        <w:rPr>
          <w:rFonts w:ascii="Times New Roman" w:eastAsia="Calibri" w:hAnsi="Times New Roman" w:cs="Times New Roman"/>
          <w:sz w:val="24"/>
          <w:szCs w:val="24"/>
        </w:rPr>
        <w:t xml:space="preserve">11. </w:t>
      </w:r>
      <w:proofErr w:type="spellStart"/>
      <w:r w:rsidRPr="003E1CDE">
        <w:rPr>
          <w:rFonts w:ascii="Times New Roman" w:eastAsia="Calibri" w:hAnsi="Times New Roman" w:cs="Times New Roman"/>
          <w:sz w:val="24"/>
          <w:szCs w:val="24"/>
        </w:rPr>
        <w:t>M.Musorgskis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C</w:t>
      </w:r>
      <w:r w:rsidRPr="003E1CDE">
        <w:rPr>
          <w:rFonts w:ascii="Times New Roman" w:eastAsia="Calibri" w:hAnsi="Times New Roman" w:cs="Times New Roman"/>
          <w:sz w:val="24"/>
          <w:szCs w:val="24"/>
        </w:rPr>
        <w:t xml:space="preserve">ikls klavierēm </w:t>
      </w:r>
      <w:r w:rsidRPr="003E1CDE">
        <w:rPr>
          <w:rFonts w:ascii="Times New Roman" w:eastAsia="Calibri" w:hAnsi="Times New Roman" w:cs="Times New Roman"/>
          <w:i/>
          <w:iCs/>
          <w:sz w:val="24"/>
          <w:szCs w:val="24"/>
        </w:rPr>
        <w:t>Izstādes gleznas</w:t>
      </w:r>
      <w:r w:rsidRPr="003E1CDE">
        <w:rPr>
          <w:rFonts w:ascii="Times New Roman" w:eastAsia="Calibri" w:hAnsi="Times New Roman" w:cs="Times New Roman"/>
          <w:sz w:val="24"/>
          <w:szCs w:val="24"/>
        </w:rPr>
        <w:t xml:space="preserve">, </w:t>
      </w:r>
      <w:r w:rsidRPr="003E1CDE">
        <w:rPr>
          <w:rFonts w:ascii="Times New Roman" w:eastAsia="Calibri" w:hAnsi="Times New Roman" w:cs="Times New Roman"/>
          <w:i/>
          <w:iCs/>
          <w:sz w:val="24"/>
          <w:szCs w:val="24"/>
        </w:rPr>
        <w:t xml:space="preserve">Pastaiga, </w:t>
      </w:r>
    </w:p>
    <w:p w14:paraId="3BFC9F29" w14:textId="4F3724EC"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12. </w:t>
      </w:r>
      <w:proofErr w:type="spellStart"/>
      <w:r w:rsidRPr="003E1CDE">
        <w:rPr>
          <w:rFonts w:ascii="Times New Roman" w:eastAsia="Calibri" w:hAnsi="Times New Roman" w:cs="Times New Roman"/>
          <w:sz w:val="24"/>
          <w:szCs w:val="24"/>
        </w:rPr>
        <w:t>M.Ravēls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xml:space="preserve">– </w:t>
      </w:r>
      <w:r w:rsidRPr="003E1CDE">
        <w:rPr>
          <w:rFonts w:ascii="Times New Roman" w:eastAsia="Calibri" w:hAnsi="Times New Roman" w:cs="Times New Roman"/>
          <w:i/>
          <w:iCs/>
          <w:sz w:val="24"/>
          <w:szCs w:val="24"/>
        </w:rPr>
        <w:t xml:space="preserve">Bolero </w:t>
      </w:r>
      <w:r w:rsidRPr="003E1CDE">
        <w:rPr>
          <w:rFonts w:ascii="Times New Roman" w:eastAsia="Calibri" w:hAnsi="Times New Roman" w:cs="Times New Roman"/>
          <w:sz w:val="24"/>
          <w:szCs w:val="24"/>
        </w:rPr>
        <w:t xml:space="preserve">simfoniskajam orķestrim, </w:t>
      </w:r>
    </w:p>
    <w:p w14:paraId="3BFC9F2A" w14:textId="31114EEB"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13. </w:t>
      </w:r>
      <w:proofErr w:type="spellStart"/>
      <w:r w:rsidRPr="003E1CDE">
        <w:rPr>
          <w:rFonts w:ascii="Times New Roman" w:eastAsia="Calibri" w:hAnsi="Times New Roman" w:cs="Times New Roman"/>
          <w:sz w:val="24"/>
          <w:szCs w:val="24"/>
        </w:rPr>
        <w:t>N.Rimskis-Korsakovs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O</w:t>
      </w:r>
      <w:r w:rsidRPr="003E1CDE">
        <w:rPr>
          <w:rFonts w:ascii="Times New Roman" w:eastAsia="Calibri" w:hAnsi="Times New Roman" w:cs="Times New Roman"/>
          <w:sz w:val="24"/>
          <w:szCs w:val="24"/>
        </w:rPr>
        <w:t xml:space="preserve">pera </w:t>
      </w:r>
      <w:r w:rsidRPr="003E1CDE">
        <w:rPr>
          <w:rFonts w:ascii="Times New Roman" w:eastAsia="Calibri" w:hAnsi="Times New Roman" w:cs="Times New Roman"/>
          <w:i/>
          <w:iCs/>
          <w:sz w:val="24"/>
          <w:szCs w:val="24"/>
        </w:rPr>
        <w:t xml:space="preserve">Pasaka par caru </w:t>
      </w:r>
      <w:proofErr w:type="spellStart"/>
      <w:r w:rsidRPr="003E1CDE">
        <w:rPr>
          <w:rFonts w:ascii="Times New Roman" w:eastAsia="Calibri" w:hAnsi="Times New Roman" w:cs="Times New Roman"/>
          <w:i/>
          <w:iCs/>
          <w:sz w:val="24"/>
          <w:szCs w:val="24"/>
        </w:rPr>
        <w:t>Saltanu</w:t>
      </w:r>
      <w:proofErr w:type="spellEnd"/>
      <w:r w:rsidRPr="003E1CDE">
        <w:rPr>
          <w:rFonts w:ascii="Times New Roman" w:eastAsia="Calibri" w:hAnsi="Times New Roman" w:cs="Times New Roman"/>
          <w:sz w:val="24"/>
          <w:szCs w:val="24"/>
        </w:rPr>
        <w:t xml:space="preserve">, </w:t>
      </w:r>
      <w:r w:rsidRPr="003E1CDE">
        <w:rPr>
          <w:rFonts w:ascii="Times New Roman" w:eastAsia="Calibri" w:hAnsi="Times New Roman" w:cs="Times New Roman"/>
          <w:i/>
          <w:iCs/>
          <w:sz w:val="24"/>
          <w:szCs w:val="24"/>
        </w:rPr>
        <w:t xml:space="preserve">Kamenes lidojums </w:t>
      </w:r>
    </w:p>
    <w:p w14:paraId="3BFC9F2C" w14:textId="00566226"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14. </w:t>
      </w:r>
      <w:proofErr w:type="spellStart"/>
      <w:r w:rsidRPr="003E1CDE">
        <w:rPr>
          <w:rFonts w:ascii="Times New Roman" w:eastAsia="Calibri" w:hAnsi="Times New Roman" w:cs="Times New Roman"/>
          <w:sz w:val="24"/>
          <w:szCs w:val="24"/>
        </w:rPr>
        <w:t>S.Prokofjevs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B</w:t>
      </w:r>
      <w:r w:rsidRPr="003E1CDE">
        <w:rPr>
          <w:rFonts w:ascii="Times New Roman" w:eastAsia="Calibri" w:hAnsi="Times New Roman" w:cs="Times New Roman"/>
          <w:sz w:val="24"/>
          <w:szCs w:val="24"/>
        </w:rPr>
        <w:t xml:space="preserve">alets </w:t>
      </w:r>
      <w:proofErr w:type="spellStart"/>
      <w:r w:rsidRPr="003E1CDE">
        <w:rPr>
          <w:rFonts w:ascii="Times New Roman" w:eastAsia="Calibri" w:hAnsi="Times New Roman" w:cs="Times New Roman"/>
          <w:i/>
          <w:iCs/>
          <w:sz w:val="24"/>
          <w:szCs w:val="24"/>
        </w:rPr>
        <w:t>Romeo</w:t>
      </w:r>
      <w:proofErr w:type="spellEnd"/>
      <w:r w:rsidRPr="003E1CDE">
        <w:rPr>
          <w:rFonts w:ascii="Times New Roman" w:eastAsia="Calibri" w:hAnsi="Times New Roman" w:cs="Times New Roman"/>
          <w:i/>
          <w:iCs/>
          <w:sz w:val="24"/>
          <w:szCs w:val="24"/>
        </w:rPr>
        <w:t xml:space="preserve"> un Džuljeta</w:t>
      </w:r>
      <w:r w:rsidRPr="003E1CDE">
        <w:rPr>
          <w:rFonts w:ascii="Times New Roman" w:eastAsia="Calibri" w:hAnsi="Times New Roman" w:cs="Times New Roman"/>
          <w:sz w:val="24"/>
          <w:szCs w:val="24"/>
        </w:rPr>
        <w:t xml:space="preserve">, 1. cēliens, </w:t>
      </w:r>
      <w:r w:rsidRPr="003E1CDE">
        <w:rPr>
          <w:rFonts w:ascii="Times New Roman" w:eastAsia="Calibri" w:hAnsi="Times New Roman" w:cs="Times New Roman"/>
          <w:i/>
          <w:iCs/>
          <w:sz w:val="24"/>
          <w:szCs w:val="24"/>
        </w:rPr>
        <w:t xml:space="preserve">Bruņinieku deja, </w:t>
      </w:r>
    </w:p>
    <w:p w14:paraId="3BFC9F2E" w14:textId="2943A9FE"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15. </w:t>
      </w:r>
      <w:proofErr w:type="spellStart"/>
      <w:r w:rsidRPr="003E1CDE">
        <w:rPr>
          <w:rFonts w:ascii="Times New Roman" w:eastAsia="Calibri" w:hAnsi="Times New Roman" w:cs="Times New Roman"/>
          <w:sz w:val="24"/>
          <w:szCs w:val="24"/>
        </w:rPr>
        <w:t>A.Jurjāns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L</w:t>
      </w:r>
      <w:r w:rsidRPr="003E1CDE">
        <w:rPr>
          <w:rFonts w:ascii="Times New Roman" w:eastAsia="Calibri" w:hAnsi="Times New Roman" w:cs="Times New Roman"/>
          <w:sz w:val="24"/>
          <w:szCs w:val="24"/>
        </w:rPr>
        <w:t xml:space="preserve">atviešu tautasdziesmas </w:t>
      </w:r>
      <w:r w:rsidRPr="003E1CDE">
        <w:rPr>
          <w:rFonts w:ascii="Times New Roman" w:eastAsia="Calibri" w:hAnsi="Times New Roman" w:cs="Times New Roman"/>
          <w:i/>
          <w:iCs/>
          <w:sz w:val="24"/>
          <w:szCs w:val="24"/>
        </w:rPr>
        <w:t xml:space="preserve">Pūt, vējiņi! </w:t>
      </w:r>
      <w:r w:rsidR="009D54BE">
        <w:rPr>
          <w:rFonts w:ascii="Times New Roman" w:eastAsia="Calibri" w:hAnsi="Times New Roman" w:cs="Times New Roman"/>
          <w:sz w:val="24"/>
          <w:szCs w:val="24"/>
        </w:rPr>
        <w:t>a</w:t>
      </w:r>
      <w:r w:rsidRPr="003E1CDE">
        <w:rPr>
          <w:rFonts w:ascii="Times New Roman" w:eastAsia="Calibri" w:hAnsi="Times New Roman" w:cs="Times New Roman"/>
          <w:sz w:val="24"/>
          <w:szCs w:val="24"/>
        </w:rPr>
        <w:t>pdare</w:t>
      </w:r>
      <w:r w:rsidR="00E555FF">
        <w:rPr>
          <w:rFonts w:ascii="Times New Roman" w:eastAsia="Calibri" w:hAnsi="Times New Roman" w:cs="Times New Roman"/>
          <w:sz w:val="24"/>
          <w:szCs w:val="24"/>
        </w:rPr>
        <w:t xml:space="preserve"> </w:t>
      </w:r>
      <w:r w:rsidRPr="003E1CDE">
        <w:rPr>
          <w:rFonts w:ascii="Times New Roman" w:eastAsia="Calibri" w:hAnsi="Times New Roman" w:cs="Times New Roman"/>
          <w:sz w:val="24"/>
          <w:szCs w:val="24"/>
        </w:rPr>
        <w:t xml:space="preserve">korim, </w:t>
      </w:r>
    </w:p>
    <w:p w14:paraId="3BFC9F2F" w14:textId="0C613D66"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16. </w:t>
      </w:r>
      <w:proofErr w:type="spellStart"/>
      <w:r w:rsidRPr="003E1CDE">
        <w:rPr>
          <w:rFonts w:ascii="Times New Roman" w:eastAsia="Calibri" w:hAnsi="Times New Roman" w:cs="Times New Roman"/>
          <w:sz w:val="24"/>
          <w:szCs w:val="24"/>
        </w:rPr>
        <w:t>J.Vītols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Ko</w:t>
      </w:r>
      <w:r w:rsidRPr="003E1CDE">
        <w:rPr>
          <w:rFonts w:ascii="Times New Roman" w:eastAsia="Calibri" w:hAnsi="Times New Roman" w:cs="Times New Roman"/>
          <w:sz w:val="24"/>
          <w:szCs w:val="24"/>
        </w:rPr>
        <w:t xml:space="preserve">ra balāde </w:t>
      </w:r>
      <w:r w:rsidRPr="003E1CDE">
        <w:rPr>
          <w:rFonts w:ascii="Times New Roman" w:eastAsia="Calibri" w:hAnsi="Times New Roman" w:cs="Times New Roman"/>
          <w:i/>
          <w:iCs/>
          <w:sz w:val="24"/>
          <w:szCs w:val="24"/>
        </w:rPr>
        <w:t xml:space="preserve">Gaismas pils, </w:t>
      </w:r>
    </w:p>
    <w:p w14:paraId="3BFC9F30" w14:textId="4BA3E9C7"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17. </w:t>
      </w:r>
      <w:proofErr w:type="spellStart"/>
      <w:r w:rsidRPr="003E1CDE">
        <w:rPr>
          <w:rFonts w:ascii="Times New Roman" w:eastAsia="Calibri" w:hAnsi="Times New Roman" w:cs="Times New Roman"/>
          <w:sz w:val="24"/>
          <w:szCs w:val="24"/>
        </w:rPr>
        <w:t>E.Dārziņš</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xml:space="preserve">– </w:t>
      </w:r>
      <w:r w:rsidRPr="003E1CDE">
        <w:rPr>
          <w:rFonts w:ascii="Times New Roman" w:eastAsia="Calibri" w:hAnsi="Times New Roman" w:cs="Times New Roman"/>
          <w:i/>
          <w:iCs/>
          <w:sz w:val="24"/>
          <w:szCs w:val="24"/>
        </w:rPr>
        <w:t xml:space="preserve">Melanholiskais valsis </w:t>
      </w:r>
      <w:r w:rsidRPr="003E1CDE">
        <w:rPr>
          <w:rFonts w:ascii="Times New Roman" w:eastAsia="Calibri" w:hAnsi="Times New Roman" w:cs="Times New Roman"/>
          <w:sz w:val="24"/>
          <w:szCs w:val="24"/>
        </w:rPr>
        <w:t xml:space="preserve">simfoniskajam orķestrim, </w:t>
      </w:r>
    </w:p>
    <w:p w14:paraId="3BFC9F31" w14:textId="3F82FEC2"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18. </w:t>
      </w:r>
      <w:proofErr w:type="spellStart"/>
      <w:r w:rsidRPr="003E1CDE">
        <w:rPr>
          <w:rFonts w:ascii="Times New Roman" w:eastAsia="Calibri" w:hAnsi="Times New Roman" w:cs="Times New Roman"/>
          <w:sz w:val="24"/>
          <w:szCs w:val="24"/>
        </w:rPr>
        <w:t>J.Ivanovs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K</w:t>
      </w:r>
      <w:r w:rsidRPr="003E1CDE">
        <w:rPr>
          <w:rFonts w:ascii="Times New Roman" w:eastAsia="Calibri" w:hAnsi="Times New Roman" w:cs="Times New Roman"/>
          <w:sz w:val="24"/>
          <w:szCs w:val="24"/>
        </w:rPr>
        <w:t xml:space="preserve">oncerts čellam un orķestrim, 2. daļa, </w:t>
      </w:r>
    </w:p>
    <w:p w14:paraId="3BFC9F33" w14:textId="6372B514"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19. </w:t>
      </w:r>
      <w:proofErr w:type="spellStart"/>
      <w:r w:rsidRPr="003E1CDE">
        <w:rPr>
          <w:rFonts w:ascii="Times New Roman" w:eastAsia="Calibri" w:hAnsi="Times New Roman" w:cs="Times New Roman"/>
          <w:sz w:val="24"/>
          <w:szCs w:val="24"/>
        </w:rPr>
        <w:t>P.Plakidis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xml:space="preserve">– </w:t>
      </w:r>
      <w:r w:rsidRPr="003E1CDE">
        <w:rPr>
          <w:rFonts w:ascii="Times New Roman" w:eastAsia="Calibri" w:hAnsi="Times New Roman" w:cs="Times New Roman"/>
          <w:sz w:val="24"/>
          <w:szCs w:val="24"/>
        </w:rPr>
        <w:t xml:space="preserve">Trio flautai, čellam un klavierēm </w:t>
      </w:r>
      <w:r w:rsidRPr="003E1CDE">
        <w:rPr>
          <w:rFonts w:ascii="Times New Roman" w:eastAsia="Calibri" w:hAnsi="Times New Roman" w:cs="Times New Roman"/>
          <w:i/>
          <w:iCs/>
          <w:sz w:val="24"/>
          <w:szCs w:val="24"/>
        </w:rPr>
        <w:t>Veltījums</w:t>
      </w:r>
      <w:r w:rsidR="009D54BE">
        <w:rPr>
          <w:rFonts w:ascii="Times New Roman" w:eastAsia="Calibri" w:hAnsi="Times New Roman" w:cs="Times New Roman"/>
          <w:i/>
          <w:iCs/>
          <w:sz w:val="24"/>
          <w:szCs w:val="24"/>
        </w:rPr>
        <w:t xml:space="preserve"> </w:t>
      </w:r>
      <w:r w:rsidRPr="003E1CDE">
        <w:rPr>
          <w:rFonts w:ascii="Times New Roman" w:eastAsia="Calibri" w:hAnsi="Times New Roman" w:cs="Times New Roman"/>
          <w:i/>
          <w:iCs/>
          <w:sz w:val="24"/>
          <w:szCs w:val="24"/>
        </w:rPr>
        <w:t xml:space="preserve">Haidnam, </w:t>
      </w:r>
    </w:p>
    <w:p w14:paraId="3BFC9F34" w14:textId="049327DC" w:rsidR="00DB141F" w:rsidRPr="003E1CDE" w:rsidRDefault="00DB141F" w:rsidP="003E1CDE">
      <w:pPr>
        <w:autoSpaceDE w:val="0"/>
        <w:autoSpaceDN w:val="0"/>
        <w:adjustRightInd w:val="0"/>
        <w:spacing w:after="0" w:line="240" w:lineRule="auto"/>
        <w:rPr>
          <w:rFonts w:ascii="Times New Roman" w:eastAsia="Calibri" w:hAnsi="Times New Roman" w:cs="Times New Roman"/>
          <w:sz w:val="24"/>
          <w:szCs w:val="24"/>
        </w:rPr>
      </w:pPr>
      <w:r w:rsidRPr="003E1CDE">
        <w:rPr>
          <w:rFonts w:ascii="Times New Roman" w:eastAsia="Calibri" w:hAnsi="Times New Roman" w:cs="Times New Roman"/>
          <w:sz w:val="24"/>
          <w:szCs w:val="24"/>
        </w:rPr>
        <w:t xml:space="preserve">20. </w:t>
      </w:r>
      <w:proofErr w:type="spellStart"/>
      <w:r w:rsidRPr="003E1CDE">
        <w:rPr>
          <w:rFonts w:ascii="Times New Roman" w:eastAsia="Calibri" w:hAnsi="Times New Roman" w:cs="Times New Roman"/>
          <w:sz w:val="24"/>
          <w:szCs w:val="24"/>
        </w:rPr>
        <w:t>P.Vasks</w:t>
      </w:r>
      <w:proofErr w:type="spellEnd"/>
      <w:r w:rsidRPr="003E1CDE">
        <w:rPr>
          <w:rFonts w:ascii="Times New Roman" w:eastAsia="Calibri" w:hAnsi="Times New Roman" w:cs="Times New Roman"/>
          <w:sz w:val="24"/>
          <w:szCs w:val="24"/>
        </w:rPr>
        <w:t xml:space="preserve"> </w:t>
      </w:r>
      <w:r w:rsidR="003E0C09">
        <w:rPr>
          <w:rFonts w:ascii="Times New Roman" w:eastAsia="Calibri" w:hAnsi="Times New Roman" w:cs="Times New Roman"/>
          <w:sz w:val="24"/>
          <w:szCs w:val="24"/>
        </w:rPr>
        <w:t xml:space="preserve">– </w:t>
      </w:r>
      <w:r w:rsidRPr="003E1CDE">
        <w:rPr>
          <w:rFonts w:ascii="Times New Roman" w:eastAsia="Calibri" w:hAnsi="Times New Roman" w:cs="Times New Roman"/>
          <w:i/>
          <w:iCs/>
          <w:sz w:val="24"/>
          <w:szCs w:val="24"/>
        </w:rPr>
        <w:t xml:space="preserve">Ainava ar putniem </w:t>
      </w:r>
      <w:r w:rsidRPr="003E1CDE">
        <w:rPr>
          <w:rFonts w:ascii="Times New Roman" w:eastAsia="Calibri" w:hAnsi="Times New Roman" w:cs="Times New Roman"/>
          <w:sz w:val="24"/>
          <w:szCs w:val="24"/>
        </w:rPr>
        <w:t>flautai solo</w:t>
      </w:r>
      <w:r w:rsidR="003E0C09">
        <w:rPr>
          <w:rFonts w:ascii="Times New Roman" w:eastAsia="Calibri" w:hAnsi="Times New Roman" w:cs="Times New Roman"/>
          <w:sz w:val="24"/>
          <w:szCs w:val="24"/>
        </w:rPr>
        <w:t>.</w:t>
      </w:r>
      <w:r w:rsidRPr="003E1CDE">
        <w:rPr>
          <w:rFonts w:ascii="Times New Roman" w:eastAsia="Calibri" w:hAnsi="Times New Roman" w:cs="Times New Roman"/>
          <w:sz w:val="24"/>
          <w:szCs w:val="24"/>
        </w:rPr>
        <w:t xml:space="preserve"> </w:t>
      </w:r>
    </w:p>
    <w:p w14:paraId="3BFC9F37" w14:textId="77777777" w:rsidR="00425597" w:rsidRPr="00335B71" w:rsidRDefault="00425597" w:rsidP="00335B71">
      <w:pPr>
        <w:pStyle w:val="Pamatteksts"/>
        <w:jc w:val="both"/>
        <w:rPr>
          <w:b/>
          <w:sz w:val="24"/>
          <w:szCs w:val="24"/>
        </w:rPr>
      </w:pPr>
    </w:p>
    <w:p w14:paraId="3BFC9F38" w14:textId="77777777" w:rsidR="00425597" w:rsidRPr="00335B71" w:rsidRDefault="00425597" w:rsidP="00335B71">
      <w:pPr>
        <w:pStyle w:val="Pamatteksts"/>
        <w:jc w:val="both"/>
        <w:rPr>
          <w:b/>
          <w:sz w:val="24"/>
          <w:szCs w:val="24"/>
        </w:rPr>
      </w:pPr>
      <w:r w:rsidRPr="00335B71">
        <w:rPr>
          <w:b/>
          <w:sz w:val="24"/>
          <w:szCs w:val="24"/>
        </w:rPr>
        <w:t>II Uzņemšanas noteikumi, iestājeksāmenu prasības un vērtēšana Profesionālās ievirzes izglītības programmās  1. – 8. klasēs</w:t>
      </w:r>
    </w:p>
    <w:p w14:paraId="3BFC9F39" w14:textId="77777777"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2.1. Staņislava Broka Daugavpils Mūzikas vidusskola (turpmāk SBDMV) uzņem mūzikas skolā bērnus –  LR pastāvīgos iedzīvotājus, kuri apgūst vispārējo pamatizglītību – no 6 līdz 18 gadu vecumam profesionālās ievirzes izglītības programmu  apguvei.</w:t>
      </w:r>
    </w:p>
    <w:p w14:paraId="3BFC9F3A" w14:textId="77777777"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2.2. SBDMV uzņem audzēkņus sekojošās izglītības programmās:</w:t>
      </w:r>
    </w:p>
    <w:p w14:paraId="3BFC9F3B" w14:textId="77777777" w:rsidR="00425597" w:rsidRPr="00335B71" w:rsidRDefault="00425597" w:rsidP="00335B71">
      <w:pPr>
        <w:pStyle w:val="Pamatteksts"/>
        <w:ind w:left="360"/>
        <w:jc w:val="left"/>
        <w:rPr>
          <w:i/>
          <w:sz w:val="24"/>
          <w:szCs w:val="24"/>
        </w:rPr>
      </w:pPr>
      <w:proofErr w:type="spellStart"/>
      <w:r w:rsidRPr="00335B71">
        <w:rPr>
          <w:i/>
          <w:sz w:val="24"/>
          <w:szCs w:val="24"/>
        </w:rPr>
        <w:t>Taustiņinstrumentu</w:t>
      </w:r>
      <w:proofErr w:type="spellEnd"/>
      <w:r w:rsidRPr="00335B71">
        <w:rPr>
          <w:i/>
          <w:sz w:val="24"/>
          <w:szCs w:val="24"/>
        </w:rPr>
        <w:t xml:space="preserve"> spēle </w:t>
      </w:r>
    </w:p>
    <w:p w14:paraId="3BFC9F3C" w14:textId="77777777" w:rsidR="00425597" w:rsidRPr="00335B71" w:rsidRDefault="00425597" w:rsidP="00335B71">
      <w:pPr>
        <w:pStyle w:val="Pamatteksts"/>
        <w:ind w:left="1080" w:firstLine="360"/>
        <w:jc w:val="left"/>
        <w:rPr>
          <w:i/>
          <w:sz w:val="24"/>
          <w:szCs w:val="24"/>
        </w:rPr>
      </w:pPr>
      <w:r w:rsidRPr="00335B71">
        <w:rPr>
          <w:i/>
          <w:sz w:val="24"/>
          <w:szCs w:val="24"/>
        </w:rPr>
        <w:t>-  Klavierspēle,</w:t>
      </w:r>
    </w:p>
    <w:p w14:paraId="3BFC9F3D" w14:textId="77777777" w:rsidR="00425597" w:rsidRPr="00335B71" w:rsidRDefault="00425597" w:rsidP="00335B71">
      <w:pPr>
        <w:pStyle w:val="Pamatteksts"/>
        <w:ind w:left="720" w:firstLine="720"/>
        <w:jc w:val="left"/>
        <w:rPr>
          <w:i/>
          <w:sz w:val="24"/>
          <w:szCs w:val="24"/>
        </w:rPr>
      </w:pPr>
      <w:r w:rsidRPr="00335B71">
        <w:rPr>
          <w:sz w:val="24"/>
          <w:szCs w:val="24"/>
        </w:rPr>
        <w:t xml:space="preserve">-  </w:t>
      </w:r>
      <w:r w:rsidRPr="00335B71">
        <w:rPr>
          <w:i/>
          <w:sz w:val="24"/>
          <w:szCs w:val="24"/>
        </w:rPr>
        <w:t xml:space="preserve">Akordeona spēle; </w:t>
      </w:r>
    </w:p>
    <w:p w14:paraId="3BFC9F3E" w14:textId="77777777" w:rsidR="00425597" w:rsidRPr="00335B71" w:rsidRDefault="00425597" w:rsidP="00335B71">
      <w:pPr>
        <w:pStyle w:val="Pamatteksts"/>
        <w:ind w:left="360"/>
        <w:jc w:val="left"/>
        <w:rPr>
          <w:i/>
          <w:sz w:val="24"/>
          <w:szCs w:val="24"/>
        </w:rPr>
      </w:pPr>
      <w:r w:rsidRPr="00335B71">
        <w:rPr>
          <w:i/>
          <w:sz w:val="24"/>
          <w:szCs w:val="24"/>
        </w:rPr>
        <w:t xml:space="preserve">Stīgu instrumentu spēle </w:t>
      </w:r>
    </w:p>
    <w:p w14:paraId="3BFC9F3F" w14:textId="77777777" w:rsidR="00425597" w:rsidRPr="00335B71" w:rsidRDefault="00425597" w:rsidP="00335B71">
      <w:pPr>
        <w:pStyle w:val="Pamatteksts"/>
        <w:ind w:left="720" w:firstLine="720"/>
        <w:jc w:val="left"/>
        <w:rPr>
          <w:i/>
          <w:sz w:val="24"/>
          <w:szCs w:val="24"/>
        </w:rPr>
      </w:pPr>
      <w:r w:rsidRPr="00335B71">
        <w:rPr>
          <w:sz w:val="24"/>
          <w:szCs w:val="24"/>
        </w:rPr>
        <w:t xml:space="preserve">- </w:t>
      </w:r>
      <w:r w:rsidRPr="00335B71">
        <w:rPr>
          <w:i/>
          <w:sz w:val="24"/>
          <w:szCs w:val="24"/>
        </w:rPr>
        <w:t>Vijoļspēle,</w:t>
      </w:r>
    </w:p>
    <w:p w14:paraId="3BFC9F40" w14:textId="77777777" w:rsidR="00425597" w:rsidRPr="00335B71" w:rsidRDefault="00425597" w:rsidP="00335B71">
      <w:pPr>
        <w:pStyle w:val="Pamatteksts"/>
        <w:ind w:left="1080" w:firstLine="360"/>
        <w:jc w:val="left"/>
        <w:rPr>
          <w:i/>
          <w:sz w:val="24"/>
          <w:szCs w:val="24"/>
        </w:rPr>
      </w:pPr>
      <w:r w:rsidRPr="00335B71">
        <w:rPr>
          <w:i/>
          <w:sz w:val="24"/>
          <w:szCs w:val="24"/>
        </w:rPr>
        <w:t>- Alta spēle,</w:t>
      </w:r>
      <w:r w:rsidRPr="00335B71">
        <w:rPr>
          <w:i/>
          <w:sz w:val="24"/>
          <w:szCs w:val="24"/>
        </w:rPr>
        <w:tab/>
      </w:r>
    </w:p>
    <w:p w14:paraId="3BFC9F41" w14:textId="77777777" w:rsidR="00425597" w:rsidRPr="00335B71" w:rsidRDefault="00425597" w:rsidP="00335B71">
      <w:pPr>
        <w:pStyle w:val="Pamatteksts"/>
        <w:ind w:left="720" w:firstLine="720"/>
        <w:jc w:val="left"/>
        <w:rPr>
          <w:i/>
          <w:sz w:val="24"/>
          <w:szCs w:val="24"/>
        </w:rPr>
      </w:pPr>
      <w:r w:rsidRPr="00335B71">
        <w:rPr>
          <w:i/>
          <w:sz w:val="24"/>
          <w:szCs w:val="24"/>
        </w:rPr>
        <w:t>- Čella spēle,</w:t>
      </w:r>
    </w:p>
    <w:p w14:paraId="3BFC9F42" w14:textId="77777777" w:rsidR="00425597" w:rsidRPr="00335B71" w:rsidRDefault="00425597" w:rsidP="00335B71">
      <w:pPr>
        <w:pStyle w:val="Pamatteksts"/>
        <w:ind w:left="720" w:firstLine="720"/>
        <w:jc w:val="left"/>
        <w:rPr>
          <w:i/>
          <w:sz w:val="24"/>
          <w:szCs w:val="24"/>
        </w:rPr>
      </w:pPr>
      <w:r w:rsidRPr="00335B71">
        <w:rPr>
          <w:i/>
          <w:sz w:val="24"/>
          <w:szCs w:val="24"/>
        </w:rPr>
        <w:t>- Kontrabasa spēle,</w:t>
      </w:r>
    </w:p>
    <w:p w14:paraId="3BFC9F43" w14:textId="77777777" w:rsidR="00425597" w:rsidRPr="00335B71" w:rsidRDefault="00425597" w:rsidP="00335B71">
      <w:pPr>
        <w:pStyle w:val="Pamatteksts"/>
        <w:ind w:left="720" w:firstLine="720"/>
        <w:jc w:val="left"/>
        <w:rPr>
          <w:i/>
          <w:sz w:val="24"/>
          <w:szCs w:val="24"/>
        </w:rPr>
      </w:pPr>
      <w:r w:rsidRPr="00335B71">
        <w:rPr>
          <w:i/>
          <w:sz w:val="24"/>
          <w:szCs w:val="24"/>
        </w:rPr>
        <w:t>- Ģitāras spēle,</w:t>
      </w:r>
    </w:p>
    <w:p w14:paraId="3BFC9F44" w14:textId="77777777" w:rsidR="00425597" w:rsidRPr="00335B71" w:rsidRDefault="00425597" w:rsidP="00335B71">
      <w:pPr>
        <w:pStyle w:val="Pamatteksts"/>
        <w:ind w:left="1080" w:firstLine="360"/>
        <w:jc w:val="left"/>
        <w:rPr>
          <w:i/>
          <w:sz w:val="24"/>
          <w:szCs w:val="24"/>
        </w:rPr>
      </w:pPr>
      <w:r w:rsidRPr="00335B71">
        <w:rPr>
          <w:sz w:val="24"/>
          <w:szCs w:val="24"/>
        </w:rPr>
        <w:t xml:space="preserve">- </w:t>
      </w:r>
      <w:r w:rsidRPr="00335B71">
        <w:rPr>
          <w:i/>
          <w:sz w:val="24"/>
          <w:szCs w:val="24"/>
        </w:rPr>
        <w:t>Kokles spēle;</w:t>
      </w:r>
    </w:p>
    <w:p w14:paraId="3BFC9F45" w14:textId="77777777" w:rsidR="00425597" w:rsidRPr="00335B71" w:rsidRDefault="00425597" w:rsidP="00335B71">
      <w:pPr>
        <w:pStyle w:val="Pamatteksts"/>
        <w:ind w:left="360"/>
        <w:jc w:val="left"/>
        <w:rPr>
          <w:sz w:val="24"/>
          <w:szCs w:val="24"/>
        </w:rPr>
      </w:pPr>
      <w:proofErr w:type="spellStart"/>
      <w:r w:rsidRPr="00335B71">
        <w:rPr>
          <w:i/>
          <w:sz w:val="24"/>
          <w:szCs w:val="24"/>
        </w:rPr>
        <w:t>Pūšaminstrumentu</w:t>
      </w:r>
      <w:proofErr w:type="spellEnd"/>
      <w:r w:rsidRPr="00335B71">
        <w:rPr>
          <w:i/>
          <w:sz w:val="24"/>
          <w:szCs w:val="24"/>
        </w:rPr>
        <w:t xml:space="preserve"> spēle</w:t>
      </w:r>
      <w:r w:rsidRPr="00335B71">
        <w:rPr>
          <w:sz w:val="24"/>
          <w:szCs w:val="24"/>
        </w:rPr>
        <w:t xml:space="preserve"> </w:t>
      </w:r>
    </w:p>
    <w:p w14:paraId="3BFC9F46" w14:textId="77777777" w:rsidR="00425597" w:rsidRPr="00335B71" w:rsidRDefault="00425597" w:rsidP="00335B71">
      <w:pPr>
        <w:pStyle w:val="Pamatteksts"/>
        <w:ind w:left="720" w:firstLine="360"/>
        <w:jc w:val="left"/>
        <w:rPr>
          <w:i/>
          <w:sz w:val="24"/>
          <w:szCs w:val="24"/>
        </w:rPr>
      </w:pPr>
      <w:r w:rsidRPr="00335B71">
        <w:rPr>
          <w:sz w:val="24"/>
          <w:szCs w:val="24"/>
        </w:rPr>
        <w:t xml:space="preserve">-     </w:t>
      </w:r>
      <w:r w:rsidRPr="00335B71">
        <w:rPr>
          <w:i/>
          <w:sz w:val="24"/>
          <w:szCs w:val="24"/>
        </w:rPr>
        <w:t>Flautas spēle,</w:t>
      </w:r>
    </w:p>
    <w:p w14:paraId="3BFC9F47" w14:textId="77777777" w:rsidR="00425597" w:rsidRPr="00335B71" w:rsidRDefault="00425597" w:rsidP="00335B71">
      <w:pPr>
        <w:pStyle w:val="Pamatteksts"/>
        <w:ind w:left="720" w:firstLine="360"/>
        <w:jc w:val="left"/>
        <w:rPr>
          <w:i/>
          <w:sz w:val="24"/>
          <w:szCs w:val="24"/>
        </w:rPr>
      </w:pPr>
      <w:r w:rsidRPr="00335B71">
        <w:rPr>
          <w:i/>
          <w:sz w:val="24"/>
          <w:szCs w:val="24"/>
        </w:rPr>
        <w:t>-    Obojas spēle,</w:t>
      </w:r>
    </w:p>
    <w:p w14:paraId="3BFC9F48" w14:textId="77777777" w:rsidR="00425597" w:rsidRPr="00335B71" w:rsidRDefault="00425597" w:rsidP="00335B71">
      <w:pPr>
        <w:pStyle w:val="Pamatteksts"/>
        <w:numPr>
          <w:ilvl w:val="1"/>
          <w:numId w:val="2"/>
        </w:numPr>
        <w:jc w:val="left"/>
        <w:rPr>
          <w:i/>
          <w:sz w:val="24"/>
          <w:szCs w:val="24"/>
        </w:rPr>
      </w:pPr>
      <w:r w:rsidRPr="00335B71">
        <w:rPr>
          <w:i/>
          <w:sz w:val="24"/>
          <w:szCs w:val="24"/>
        </w:rPr>
        <w:t>Klarnetes spēle,</w:t>
      </w:r>
    </w:p>
    <w:p w14:paraId="3BFC9F49" w14:textId="77777777" w:rsidR="00425597" w:rsidRPr="00335B71" w:rsidRDefault="00425597" w:rsidP="00335B71">
      <w:pPr>
        <w:pStyle w:val="Pamatteksts"/>
        <w:numPr>
          <w:ilvl w:val="1"/>
          <w:numId w:val="2"/>
        </w:numPr>
        <w:jc w:val="left"/>
        <w:rPr>
          <w:i/>
          <w:sz w:val="24"/>
          <w:szCs w:val="24"/>
        </w:rPr>
      </w:pPr>
      <w:r w:rsidRPr="00335B71">
        <w:rPr>
          <w:i/>
          <w:sz w:val="24"/>
          <w:szCs w:val="24"/>
        </w:rPr>
        <w:t>Saksofona spēle,</w:t>
      </w:r>
    </w:p>
    <w:p w14:paraId="3BFC9F4A" w14:textId="77777777" w:rsidR="00425597" w:rsidRPr="00335B71" w:rsidRDefault="00425597" w:rsidP="00335B71">
      <w:pPr>
        <w:pStyle w:val="Pamatteksts"/>
        <w:numPr>
          <w:ilvl w:val="1"/>
          <w:numId w:val="2"/>
        </w:numPr>
        <w:jc w:val="left"/>
        <w:rPr>
          <w:i/>
          <w:sz w:val="24"/>
          <w:szCs w:val="24"/>
        </w:rPr>
      </w:pPr>
      <w:r w:rsidRPr="00335B71">
        <w:rPr>
          <w:i/>
          <w:sz w:val="24"/>
          <w:szCs w:val="24"/>
        </w:rPr>
        <w:t>Fagota spēle,</w:t>
      </w:r>
    </w:p>
    <w:p w14:paraId="3BFC9F4B" w14:textId="77777777" w:rsidR="00425597" w:rsidRPr="00335B71" w:rsidRDefault="00425597" w:rsidP="00335B71">
      <w:pPr>
        <w:pStyle w:val="Pamatteksts"/>
        <w:numPr>
          <w:ilvl w:val="1"/>
          <w:numId w:val="2"/>
        </w:numPr>
        <w:jc w:val="left"/>
        <w:rPr>
          <w:i/>
          <w:sz w:val="24"/>
          <w:szCs w:val="24"/>
        </w:rPr>
      </w:pPr>
      <w:r w:rsidRPr="00335B71">
        <w:rPr>
          <w:i/>
          <w:sz w:val="24"/>
          <w:szCs w:val="24"/>
        </w:rPr>
        <w:t>Mežraga spēle,</w:t>
      </w:r>
    </w:p>
    <w:p w14:paraId="3BFC9F4C" w14:textId="77777777" w:rsidR="00425597" w:rsidRPr="00335B71" w:rsidRDefault="00425597" w:rsidP="00335B71">
      <w:pPr>
        <w:pStyle w:val="Pamatteksts"/>
        <w:numPr>
          <w:ilvl w:val="1"/>
          <w:numId w:val="2"/>
        </w:numPr>
        <w:jc w:val="left"/>
        <w:rPr>
          <w:i/>
          <w:sz w:val="24"/>
          <w:szCs w:val="24"/>
        </w:rPr>
      </w:pPr>
      <w:r w:rsidRPr="00335B71">
        <w:rPr>
          <w:i/>
          <w:sz w:val="24"/>
          <w:szCs w:val="24"/>
        </w:rPr>
        <w:t>Trompetes spēle,</w:t>
      </w:r>
    </w:p>
    <w:p w14:paraId="3BFC9F4D" w14:textId="77777777" w:rsidR="00425597" w:rsidRPr="00335B71" w:rsidRDefault="00425597" w:rsidP="00335B71">
      <w:pPr>
        <w:pStyle w:val="Pamatteksts"/>
        <w:numPr>
          <w:ilvl w:val="1"/>
          <w:numId w:val="2"/>
        </w:numPr>
        <w:jc w:val="left"/>
        <w:rPr>
          <w:i/>
          <w:sz w:val="24"/>
          <w:szCs w:val="24"/>
        </w:rPr>
      </w:pPr>
      <w:r w:rsidRPr="00335B71">
        <w:rPr>
          <w:i/>
          <w:sz w:val="24"/>
          <w:szCs w:val="24"/>
        </w:rPr>
        <w:t>Trombona spēle,</w:t>
      </w:r>
    </w:p>
    <w:p w14:paraId="3BFC9F4E" w14:textId="77777777" w:rsidR="00425597" w:rsidRPr="00335B71" w:rsidRDefault="00425597" w:rsidP="00335B71">
      <w:pPr>
        <w:pStyle w:val="Pamatteksts"/>
        <w:numPr>
          <w:ilvl w:val="1"/>
          <w:numId w:val="2"/>
        </w:numPr>
        <w:jc w:val="left"/>
        <w:rPr>
          <w:i/>
          <w:sz w:val="24"/>
          <w:szCs w:val="24"/>
        </w:rPr>
      </w:pPr>
      <w:proofErr w:type="spellStart"/>
      <w:r w:rsidRPr="00335B71">
        <w:rPr>
          <w:i/>
          <w:sz w:val="24"/>
          <w:szCs w:val="24"/>
        </w:rPr>
        <w:t>Tubas</w:t>
      </w:r>
      <w:proofErr w:type="spellEnd"/>
      <w:r w:rsidRPr="00335B71">
        <w:rPr>
          <w:i/>
          <w:sz w:val="24"/>
          <w:szCs w:val="24"/>
        </w:rPr>
        <w:t xml:space="preserve"> spēle,</w:t>
      </w:r>
    </w:p>
    <w:p w14:paraId="3BFC9F4F" w14:textId="77777777" w:rsidR="00425597" w:rsidRPr="00335B71" w:rsidRDefault="00425597" w:rsidP="00335B71">
      <w:pPr>
        <w:pStyle w:val="Pamatteksts"/>
        <w:numPr>
          <w:ilvl w:val="1"/>
          <w:numId w:val="2"/>
        </w:numPr>
        <w:jc w:val="left"/>
        <w:rPr>
          <w:i/>
          <w:sz w:val="24"/>
          <w:szCs w:val="24"/>
        </w:rPr>
      </w:pPr>
      <w:r w:rsidRPr="00335B71">
        <w:rPr>
          <w:i/>
          <w:sz w:val="24"/>
          <w:szCs w:val="24"/>
        </w:rPr>
        <w:t>Eifonija spēle;</w:t>
      </w:r>
    </w:p>
    <w:p w14:paraId="3BFC9F50" w14:textId="77777777" w:rsidR="00425597" w:rsidRPr="00335B71" w:rsidRDefault="00425597" w:rsidP="00335B71">
      <w:pPr>
        <w:pStyle w:val="Pamatteksts"/>
        <w:ind w:left="360"/>
        <w:jc w:val="left"/>
        <w:rPr>
          <w:sz w:val="24"/>
          <w:szCs w:val="24"/>
        </w:rPr>
      </w:pPr>
      <w:r w:rsidRPr="00335B71">
        <w:rPr>
          <w:i/>
          <w:sz w:val="24"/>
          <w:szCs w:val="24"/>
        </w:rPr>
        <w:t>Sitaminstrumentu spēle;</w:t>
      </w:r>
    </w:p>
    <w:p w14:paraId="3BFC9F51" w14:textId="77777777" w:rsidR="00425597" w:rsidRPr="00335B71" w:rsidRDefault="00425597" w:rsidP="00335B71">
      <w:pPr>
        <w:pStyle w:val="Pamatteksts"/>
        <w:ind w:left="360"/>
        <w:jc w:val="left"/>
        <w:rPr>
          <w:sz w:val="24"/>
          <w:szCs w:val="24"/>
        </w:rPr>
      </w:pPr>
      <w:r w:rsidRPr="00335B71">
        <w:rPr>
          <w:i/>
          <w:sz w:val="24"/>
          <w:szCs w:val="24"/>
        </w:rPr>
        <w:t>Vokālā mūzika</w:t>
      </w:r>
      <w:r w:rsidRPr="00335B71">
        <w:rPr>
          <w:sz w:val="24"/>
          <w:szCs w:val="24"/>
        </w:rPr>
        <w:t xml:space="preserve"> - </w:t>
      </w:r>
      <w:r w:rsidRPr="00335B71">
        <w:rPr>
          <w:i/>
          <w:sz w:val="24"/>
          <w:szCs w:val="24"/>
        </w:rPr>
        <w:t>Kora klase</w:t>
      </w:r>
      <w:r w:rsidRPr="00335B71">
        <w:rPr>
          <w:sz w:val="24"/>
          <w:szCs w:val="24"/>
        </w:rPr>
        <w:t>.</w:t>
      </w:r>
    </w:p>
    <w:p w14:paraId="3BFC9F52" w14:textId="28F7C040"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Mācības SBDMV notiek latviešu valodā</w:t>
      </w:r>
      <w:r w:rsidR="00CF0047">
        <w:rPr>
          <w:rFonts w:ascii="Times New Roman" w:hAnsi="Times New Roman" w:cs="Times New Roman"/>
          <w:sz w:val="24"/>
          <w:szCs w:val="24"/>
        </w:rPr>
        <w:t>.</w:t>
      </w:r>
    </w:p>
    <w:p w14:paraId="3BFC9F53" w14:textId="46E3B8BD"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2.3. Stājoties SBDMV,</w:t>
      </w:r>
      <w:r w:rsidR="00906225" w:rsidRPr="00335B71">
        <w:rPr>
          <w:rFonts w:ascii="Times New Roman" w:hAnsi="Times New Roman" w:cs="Times New Roman"/>
          <w:sz w:val="24"/>
          <w:szCs w:val="24"/>
        </w:rPr>
        <w:t xml:space="preserve"> vai nu klātienē (iepriekš pierakstoties pa tālr.65407900) vai elektroniskā veidā uz e-pasta adresi </w:t>
      </w:r>
      <w:hyperlink r:id="rId10" w:history="1">
        <w:r w:rsidR="0005184D" w:rsidRPr="003E0C09">
          <w:rPr>
            <w:rStyle w:val="Hipersaite"/>
            <w:rFonts w:ascii="Times New Roman" w:hAnsi="Times New Roman" w:cs="Times New Roman"/>
            <w:sz w:val="24"/>
            <w:szCs w:val="24"/>
          </w:rPr>
          <w:t>pasts@sbdmv.gov.lv</w:t>
        </w:r>
      </w:hyperlink>
      <w:r w:rsidR="00841A99">
        <w:rPr>
          <w:rFonts w:ascii="Times New Roman" w:hAnsi="Times New Roman" w:cs="Times New Roman"/>
          <w:sz w:val="24"/>
          <w:szCs w:val="24"/>
        </w:rPr>
        <w:t xml:space="preserve"> </w:t>
      </w:r>
      <w:r w:rsidR="00906225" w:rsidRPr="00335B71">
        <w:rPr>
          <w:rFonts w:ascii="Times New Roman" w:hAnsi="Times New Roman" w:cs="Times New Roman"/>
          <w:sz w:val="24"/>
          <w:szCs w:val="24"/>
        </w:rPr>
        <w:t xml:space="preserve">iesniedz </w:t>
      </w:r>
      <w:proofErr w:type="spellStart"/>
      <w:r w:rsidR="00906225" w:rsidRPr="00335B71">
        <w:rPr>
          <w:rFonts w:ascii="Times New Roman" w:hAnsi="Times New Roman" w:cs="Times New Roman"/>
          <w:sz w:val="24"/>
          <w:szCs w:val="24"/>
        </w:rPr>
        <w:t>zemākminēto</w:t>
      </w:r>
      <w:proofErr w:type="spellEnd"/>
      <w:r w:rsidR="00906225" w:rsidRPr="00335B71">
        <w:rPr>
          <w:rFonts w:ascii="Times New Roman" w:hAnsi="Times New Roman" w:cs="Times New Roman"/>
          <w:sz w:val="24"/>
          <w:szCs w:val="24"/>
        </w:rPr>
        <w:t xml:space="preserve"> dokumentu kopijas:</w:t>
      </w:r>
    </w:p>
    <w:p w14:paraId="3BFC9F54" w14:textId="77777777" w:rsidR="00425597" w:rsidRPr="00335B71" w:rsidRDefault="00425597" w:rsidP="00335B71">
      <w:pPr>
        <w:numPr>
          <w:ilvl w:val="0"/>
          <w:numId w:val="3"/>
        </w:num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vecāku iesniegums (</w:t>
      </w:r>
      <w:r w:rsidR="00671B78" w:rsidRPr="00335B71">
        <w:rPr>
          <w:rFonts w:ascii="Times New Roman" w:eastAsia="Times New Roman" w:hAnsi="Times New Roman" w:cs="Times New Roman"/>
          <w:sz w:val="24"/>
          <w:szCs w:val="24"/>
          <w:lang w:eastAsia="lv-LV"/>
        </w:rPr>
        <w:t>pieejams mājaslapā www.sbdmv.lv</w:t>
      </w:r>
      <w:r w:rsidRPr="00335B71">
        <w:rPr>
          <w:rFonts w:ascii="Times New Roman" w:hAnsi="Times New Roman" w:cs="Times New Roman"/>
          <w:sz w:val="24"/>
          <w:szCs w:val="24"/>
        </w:rPr>
        <w:t>);</w:t>
      </w:r>
    </w:p>
    <w:p w14:paraId="3BFC9F55" w14:textId="77777777" w:rsidR="00425597" w:rsidRPr="00335B71" w:rsidRDefault="00425597" w:rsidP="00335B71">
      <w:pPr>
        <w:numPr>
          <w:ilvl w:val="0"/>
          <w:numId w:val="3"/>
        </w:num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dzimšanas apliecības kopija;</w:t>
      </w:r>
    </w:p>
    <w:p w14:paraId="3BFC9F56" w14:textId="73839086" w:rsidR="00425597" w:rsidRPr="00335B71" w:rsidRDefault="00425597" w:rsidP="00335B71">
      <w:pPr>
        <w:numPr>
          <w:ilvl w:val="0"/>
          <w:numId w:val="3"/>
        </w:num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medicīnas izziņa</w:t>
      </w:r>
      <w:r w:rsidR="00E5190A">
        <w:rPr>
          <w:rFonts w:ascii="Times New Roman" w:hAnsi="Times New Roman" w:cs="Times New Roman"/>
          <w:sz w:val="24"/>
          <w:szCs w:val="24"/>
          <w:lang w:val="ru-RU"/>
        </w:rPr>
        <w:t xml:space="preserve"> </w:t>
      </w:r>
      <w:r w:rsidR="00E5190A" w:rsidRPr="00857776">
        <w:rPr>
          <w:rFonts w:ascii="Times New Roman" w:eastAsia="Times New Roman" w:hAnsi="Times New Roman" w:cs="Times New Roman"/>
          <w:sz w:val="24"/>
          <w:szCs w:val="24"/>
          <w:lang w:eastAsia="lv-LV"/>
        </w:rPr>
        <w:t>Nr</w:t>
      </w:r>
      <w:r w:rsidR="00841A99">
        <w:rPr>
          <w:rFonts w:ascii="Times New Roman" w:eastAsia="Times New Roman" w:hAnsi="Times New Roman" w:cs="Times New Roman"/>
          <w:sz w:val="24"/>
          <w:szCs w:val="24"/>
          <w:lang w:eastAsia="lv-LV"/>
        </w:rPr>
        <w:t>.</w:t>
      </w:r>
      <w:r w:rsidR="00E5190A" w:rsidRPr="00857776">
        <w:rPr>
          <w:rFonts w:ascii="Times New Roman" w:eastAsia="Times New Roman" w:hAnsi="Times New Roman" w:cs="Times New Roman"/>
          <w:sz w:val="24"/>
          <w:szCs w:val="24"/>
          <w:lang w:eastAsia="lv-LV"/>
        </w:rPr>
        <w:t xml:space="preserve"> </w:t>
      </w:r>
      <w:r w:rsidR="00E5190A" w:rsidRPr="00841A99">
        <w:rPr>
          <w:rFonts w:ascii="Times New Roman" w:eastAsia="Times New Roman" w:hAnsi="Times New Roman" w:cs="Times New Roman"/>
          <w:sz w:val="24"/>
          <w:szCs w:val="24"/>
          <w:lang w:eastAsia="lv-LV"/>
        </w:rPr>
        <w:t>027/u</w:t>
      </w:r>
      <w:r w:rsidR="00841A99">
        <w:rPr>
          <w:rFonts w:ascii="Times New Roman" w:eastAsia="Times New Roman" w:hAnsi="Times New Roman" w:cs="Times New Roman"/>
          <w:sz w:val="24"/>
          <w:szCs w:val="24"/>
          <w:lang w:eastAsia="lv-LV"/>
        </w:rPr>
        <w:t>.</w:t>
      </w:r>
    </w:p>
    <w:p w14:paraId="3BFC9F57" w14:textId="77777777" w:rsidR="00425597" w:rsidRPr="00335B71" w:rsidRDefault="00425597" w:rsidP="00335B71">
      <w:pPr>
        <w:spacing w:after="0" w:line="240" w:lineRule="auto"/>
        <w:jc w:val="both"/>
        <w:rPr>
          <w:rFonts w:ascii="Times New Roman" w:hAnsi="Times New Roman" w:cs="Times New Roman"/>
          <w:strike/>
          <w:sz w:val="24"/>
          <w:szCs w:val="24"/>
        </w:rPr>
      </w:pPr>
      <w:r w:rsidRPr="00335B71">
        <w:rPr>
          <w:rFonts w:ascii="Times New Roman" w:hAnsi="Times New Roman" w:cs="Times New Roman"/>
          <w:sz w:val="24"/>
          <w:szCs w:val="24"/>
        </w:rPr>
        <w:t>2.4. Bērnu atbilstību izglītības programmu uzsākšanai nosaka, rīkojot iestājpārbaudījumus.</w:t>
      </w:r>
    </w:p>
    <w:p w14:paraId="3BFC9F58" w14:textId="77777777" w:rsidR="00425597" w:rsidRPr="00335B71" w:rsidRDefault="00425597" w:rsidP="00335B71">
      <w:pPr>
        <w:spacing w:after="0" w:line="240" w:lineRule="auto"/>
        <w:rPr>
          <w:rFonts w:ascii="Times New Roman" w:hAnsi="Times New Roman" w:cs="Times New Roman"/>
          <w:sz w:val="24"/>
          <w:szCs w:val="24"/>
        </w:rPr>
      </w:pPr>
      <w:r w:rsidRPr="00335B71">
        <w:rPr>
          <w:rFonts w:ascii="Times New Roman" w:hAnsi="Times New Roman" w:cs="Times New Roman"/>
          <w:sz w:val="24"/>
          <w:szCs w:val="24"/>
        </w:rPr>
        <w:t xml:space="preserve">2.5. Iestājpārbaudījumu vērtē pēc 10 </w:t>
      </w:r>
      <w:proofErr w:type="spellStart"/>
      <w:r w:rsidRPr="00335B71">
        <w:rPr>
          <w:rFonts w:ascii="Times New Roman" w:hAnsi="Times New Roman" w:cs="Times New Roman"/>
          <w:sz w:val="24"/>
          <w:szCs w:val="24"/>
        </w:rPr>
        <w:t>ballu</w:t>
      </w:r>
      <w:proofErr w:type="spellEnd"/>
      <w:r w:rsidRPr="00335B71">
        <w:rPr>
          <w:rFonts w:ascii="Times New Roman" w:hAnsi="Times New Roman" w:cs="Times New Roman"/>
          <w:sz w:val="24"/>
          <w:szCs w:val="24"/>
        </w:rPr>
        <w:t xml:space="preserve"> skalas. Pietiekams vērtējums ir no 4 līdz 10 ballēm,  nepietiekams vērtējums 3 balles un zemāk.</w:t>
      </w:r>
    </w:p>
    <w:p w14:paraId="3BFC9F59" w14:textId="77777777"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lastRenderedPageBreak/>
        <w:t>2.6. Bērnus vērtē uzņemšanas komisija ne mazāk kā 3 pedagogu sastāvā, kuras sastāvu apstiprina SBDMV  direktors.</w:t>
      </w:r>
    </w:p>
    <w:p w14:paraId="3BFC9F5A" w14:textId="77777777"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 xml:space="preserve">2.7. Bērnus SBDMV uzņem konkursa kārtībā. Konkurss notiek pēc kopējā punktu skaita, kas ir iegūti, pamatojoties uz iestājpārbaudījumu rezultātiem. </w:t>
      </w:r>
    </w:p>
    <w:p w14:paraId="3BFC9F5B" w14:textId="77777777"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 xml:space="preserve">2.8. Iestājpārbaudījuma rezultātus ieraksta protokolā, kuru paraksta uzņemšanas komisijas locekļi. </w:t>
      </w:r>
    </w:p>
    <w:p w14:paraId="3BFC9F5C" w14:textId="77777777"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2.9. Pamatojoties uz uzņemšanas komisijas lēmumu un iesniegtajiem dokumentiem, SBDMV direktors izdod rīkojumu par izglītojamā ieskaitīšanu SBDMV izglītojamo skaitā.</w:t>
      </w:r>
    </w:p>
    <w:p w14:paraId="3BFC9F5D" w14:textId="265343ED"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2.10. Dokumentu pieņemšana</w:t>
      </w:r>
      <w:r w:rsidR="00930727" w:rsidRPr="00335B71">
        <w:rPr>
          <w:rFonts w:ascii="Times New Roman" w:hAnsi="Times New Roman" w:cs="Times New Roman"/>
          <w:sz w:val="24"/>
          <w:szCs w:val="24"/>
        </w:rPr>
        <w:t>, k</w:t>
      </w:r>
      <w:r w:rsidRPr="00335B71">
        <w:rPr>
          <w:rFonts w:ascii="Times New Roman" w:hAnsi="Times New Roman" w:cs="Times New Roman"/>
          <w:sz w:val="24"/>
          <w:szCs w:val="24"/>
        </w:rPr>
        <w:t xml:space="preserve">onsultācijas </w:t>
      </w:r>
      <w:r w:rsidR="00930727" w:rsidRPr="00335B71">
        <w:rPr>
          <w:rFonts w:ascii="Times New Roman" w:hAnsi="Times New Roman" w:cs="Times New Roman"/>
          <w:sz w:val="24"/>
          <w:szCs w:val="24"/>
        </w:rPr>
        <w:t xml:space="preserve">un uzņemšana </w:t>
      </w:r>
      <w:r w:rsidRPr="00335B71">
        <w:rPr>
          <w:rFonts w:ascii="Times New Roman" w:hAnsi="Times New Roman" w:cs="Times New Roman"/>
          <w:sz w:val="24"/>
          <w:szCs w:val="24"/>
        </w:rPr>
        <w:t xml:space="preserve">notiek no </w:t>
      </w:r>
      <w:r w:rsidRPr="003E0C09">
        <w:rPr>
          <w:rFonts w:ascii="Times New Roman" w:hAnsi="Times New Roman" w:cs="Times New Roman"/>
          <w:sz w:val="24"/>
          <w:szCs w:val="24"/>
        </w:rPr>
        <w:t>202</w:t>
      </w:r>
      <w:r w:rsidR="00A5346D">
        <w:rPr>
          <w:rFonts w:ascii="Times New Roman" w:hAnsi="Times New Roman" w:cs="Times New Roman"/>
          <w:sz w:val="24"/>
          <w:szCs w:val="24"/>
        </w:rPr>
        <w:t>6</w:t>
      </w:r>
      <w:r w:rsidRPr="003E0C09">
        <w:rPr>
          <w:rFonts w:ascii="Times New Roman" w:hAnsi="Times New Roman" w:cs="Times New Roman"/>
          <w:sz w:val="24"/>
          <w:szCs w:val="24"/>
        </w:rPr>
        <w:t xml:space="preserve">.gada </w:t>
      </w:r>
      <w:r w:rsidR="00CF0047">
        <w:rPr>
          <w:rFonts w:ascii="Times New Roman" w:hAnsi="Times New Roman" w:cs="Times New Roman"/>
          <w:sz w:val="24"/>
          <w:szCs w:val="24"/>
        </w:rPr>
        <w:t>1.aprīļa</w:t>
      </w:r>
      <w:r w:rsidR="00671B78" w:rsidRPr="003E0C09">
        <w:rPr>
          <w:rFonts w:ascii="Times New Roman" w:hAnsi="Times New Roman" w:cs="Times New Roman"/>
          <w:sz w:val="24"/>
          <w:szCs w:val="24"/>
        </w:rPr>
        <w:t xml:space="preserve"> līdz </w:t>
      </w:r>
      <w:r w:rsidR="00CF0047">
        <w:rPr>
          <w:rFonts w:ascii="Times New Roman" w:hAnsi="Times New Roman" w:cs="Times New Roman"/>
          <w:sz w:val="24"/>
          <w:szCs w:val="24"/>
        </w:rPr>
        <w:t>29</w:t>
      </w:r>
      <w:r w:rsidR="00671B78" w:rsidRPr="003E0C09">
        <w:rPr>
          <w:rFonts w:ascii="Times New Roman" w:hAnsi="Times New Roman" w:cs="Times New Roman"/>
          <w:sz w:val="24"/>
          <w:szCs w:val="24"/>
        </w:rPr>
        <w:t>.maijam, iepriekš pierakstoties pa tālr.</w:t>
      </w:r>
      <w:r w:rsidR="00AA2568" w:rsidRPr="003E0C09">
        <w:rPr>
          <w:rFonts w:ascii="Times New Roman" w:hAnsi="Times New Roman" w:cs="Times New Roman"/>
          <w:sz w:val="24"/>
          <w:szCs w:val="24"/>
        </w:rPr>
        <w:t xml:space="preserve"> </w:t>
      </w:r>
      <w:r w:rsidR="00671B78" w:rsidRPr="003E0C09">
        <w:rPr>
          <w:rFonts w:ascii="Times New Roman" w:hAnsi="Times New Roman" w:cs="Times New Roman"/>
          <w:sz w:val="24"/>
          <w:szCs w:val="24"/>
        </w:rPr>
        <w:t xml:space="preserve">65407900 vai elektronisko pastu </w:t>
      </w:r>
      <w:hyperlink r:id="rId11" w:history="1">
        <w:r w:rsidR="003E0C09" w:rsidRPr="003E0C09">
          <w:rPr>
            <w:rStyle w:val="Hipersaite"/>
            <w:rFonts w:ascii="Times New Roman" w:hAnsi="Times New Roman" w:cs="Times New Roman"/>
            <w:sz w:val="24"/>
            <w:szCs w:val="24"/>
          </w:rPr>
          <w:t>pasts@sbdmv.gov.lv</w:t>
        </w:r>
      </w:hyperlink>
      <w:r w:rsidR="00671B78" w:rsidRPr="003E0C09">
        <w:rPr>
          <w:rStyle w:val="Hipersaite"/>
          <w:rFonts w:ascii="Times New Roman" w:hAnsi="Times New Roman" w:cs="Times New Roman"/>
          <w:color w:val="auto"/>
          <w:sz w:val="24"/>
          <w:szCs w:val="24"/>
        </w:rPr>
        <w:t>.</w:t>
      </w:r>
      <w:r w:rsidR="00671B78" w:rsidRPr="003E0C09">
        <w:rPr>
          <w:rFonts w:ascii="Times New Roman" w:hAnsi="Times New Roman" w:cs="Times New Roman"/>
          <w:sz w:val="24"/>
          <w:szCs w:val="24"/>
        </w:rPr>
        <w:t xml:space="preserve"> </w:t>
      </w:r>
      <w:r w:rsidR="00E84ACD" w:rsidRPr="003E0C09">
        <w:rPr>
          <w:rFonts w:ascii="Times New Roman" w:eastAsia="Times New Roman" w:hAnsi="Times New Roman" w:cs="Times New Roman"/>
          <w:sz w:val="24"/>
          <w:szCs w:val="24"/>
          <w:lang w:eastAsia="lv-LV"/>
        </w:rPr>
        <w:t xml:space="preserve">Grupu nenokomplektēšanas gadījumā, </w:t>
      </w:r>
      <w:proofErr w:type="spellStart"/>
      <w:r w:rsidR="00E84ACD" w:rsidRPr="003E0C09">
        <w:rPr>
          <w:rFonts w:ascii="Times New Roman" w:eastAsia="Times New Roman" w:hAnsi="Times New Roman" w:cs="Times New Roman"/>
          <w:sz w:val="24"/>
          <w:szCs w:val="24"/>
          <w:lang w:eastAsia="lv-LV"/>
        </w:rPr>
        <w:t>papilduzņemšana</w:t>
      </w:r>
      <w:proofErr w:type="spellEnd"/>
      <w:r w:rsidR="00E84ACD" w:rsidRPr="003E0C09">
        <w:rPr>
          <w:rFonts w:ascii="Times New Roman" w:eastAsia="Times New Roman" w:hAnsi="Times New Roman" w:cs="Times New Roman"/>
          <w:sz w:val="24"/>
          <w:szCs w:val="24"/>
          <w:lang w:eastAsia="lv-LV"/>
        </w:rPr>
        <w:t xml:space="preserve"> turpinās </w:t>
      </w:r>
      <w:r w:rsidR="00E84ACD" w:rsidRPr="003E0C09">
        <w:rPr>
          <w:rFonts w:ascii="Times New Roman" w:hAnsi="Times New Roman" w:cs="Times New Roman"/>
          <w:sz w:val="24"/>
          <w:szCs w:val="24"/>
        </w:rPr>
        <w:t>jūnijā</w:t>
      </w:r>
      <w:r w:rsidR="00930727" w:rsidRPr="003E0C09">
        <w:rPr>
          <w:rFonts w:ascii="Times New Roman" w:hAnsi="Times New Roman" w:cs="Times New Roman"/>
          <w:sz w:val="24"/>
          <w:szCs w:val="24"/>
        </w:rPr>
        <w:t>, augusta</w:t>
      </w:r>
      <w:r w:rsidR="00930727" w:rsidRPr="00335B71">
        <w:rPr>
          <w:rFonts w:ascii="Times New Roman" w:hAnsi="Times New Roman" w:cs="Times New Roman"/>
          <w:sz w:val="24"/>
          <w:szCs w:val="24"/>
        </w:rPr>
        <w:t xml:space="preserve"> otrajā pusē  un septembrī. </w:t>
      </w:r>
    </w:p>
    <w:p w14:paraId="3BFC9F5E" w14:textId="77777777" w:rsidR="00425597" w:rsidRPr="00335B71" w:rsidRDefault="00425597" w:rsidP="00335B71">
      <w:pPr>
        <w:spacing w:after="0" w:line="240" w:lineRule="auto"/>
        <w:jc w:val="both"/>
        <w:rPr>
          <w:rFonts w:ascii="Times New Roman" w:hAnsi="Times New Roman" w:cs="Times New Roman"/>
          <w:sz w:val="24"/>
          <w:szCs w:val="24"/>
        </w:rPr>
      </w:pPr>
      <w:r w:rsidRPr="00335B71">
        <w:rPr>
          <w:rFonts w:ascii="Times New Roman" w:hAnsi="Times New Roman" w:cs="Times New Roman"/>
          <w:sz w:val="24"/>
          <w:szCs w:val="24"/>
        </w:rPr>
        <w:t xml:space="preserve">2.11. Iestājpārbaudījumu prasības </w:t>
      </w:r>
    </w:p>
    <w:p w14:paraId="3BFC9F5F" w14:textId="77777777" w:rsidR="00425597" w:rsidRPr="00335B71" w:rsidRDefault="00425597" w:rsidP="00335B71">
      <w:pPr>
        <w:spacing w:after="0" w:line="240" w:lineRule="auto"/>
        <w:ind w:left="360"/>
        <w:rPr>
          <w:rFonts w:ascii="Times New Roman" w:hAnsi="Times New Roman" w:cs="Times New Roman"/>
          <w:sz w:val="24"/>
          <w:szCs w:val="24"/>
        </w:rPr>
      </w:pPr>
      <w:r w:rsidRPr="00335B71">
        <w:rPr>
          <w:rFonts w:ascii="Times New Roman" w:hAnsi="Times New Roman" w:cs="Times New Roman"/>
          <w:sz w:val="24"/>
          <w:szCs w:val="24"/>
        </w:rPr>
        <w:t>2.11.1. Muzikālās dzirdes pārbaude:</w:t>
      </w:r>
    </w:p>
    <w:p w14:paraId="3BFC9F60" w14:textId="77777777" w:rsidR="00425597" w:rsidRPr="00335B71" w:rsidRDefault="00425597" w:rsidP="00335B71">
      <w:pPr>
        <w:numPr>
          <w:ilvl w:val="1"/>
          <w:numId w:val="4"/>
        </w:numPr>
        <w:spacing w:after="0" w:line="240" w:lineRule="auto"/>
        <w:rPr>
          <w:rFonts w:ascii="Times New Roman" w:hAnsi="Times New Roman" w:cs="Times New Roman"/>
          <w:sz w:val="24"/>
          <w:szCs w:val="24"/>
        </w:rPr>
      </w:pPr>
      <w:r w:rsidRPr="00335B71">
        <w:rPr>
          <w:rFonts w:ascii="Times New Roman" w:hAnsi="Times New Roman" w:cs="Times New Roman"/>
          <w:sz w:val="24"/>
          <w:szCs w:val="24"/>
        </w:rPr>
        <w:t>nodziedāt pēc savas izvēles iepriekš sagatavotu dziesmu.</w:t>
      </w:r>
    </w:p>
    <w:p w14:paraId="3BFC9F61" w14:textId="77777777" w:rsidR="00425597" w:rsidRPr="00335B71" w:rsidRDefault="00425597" w:rsidP="00335B71">
      <w:pPr>
        <w:spacing w:after="0" w:line="240" w:lineRule="auto"/>
        <w:ind w:left="360"/>
        <w:rPr>
          <w:rFonts w:ascii="Times New Roman" w:hAnsi="Times New Roman" w:cs="Times New Roman"/>
          <w:sz w:val="24"/>
          <w:szCs w:val="24"/>
        </w:rPr>
      </w:pPr>
      <w:r w:rsidRPr="00335B71">
        <w:rPr>
          <w:rFonts w:ascii="Times New Roman" w:hAnsi="Times New Roman" w:cs="Times New Roman"/>
          <w:sz w:val="24"/>
          <w:szCs w:val="24"/>
        </w:rPr>
        <w:t>2.11.2. Muzikālās atmiņas pārbaude:</w:t>
      </w:r>
    </w:p>
    <w:p w14:paraId="3BFC9F62" w14:textId="77777777" w:rsidR="00425597" w:rsidRPr="00335B71" w:rsidRDefault="00425597" w:rsidP="00335B71">
      <w:pPr>
        <w:numPr>
          <w:ilvl w:val="1"/>
          <w:numId w:val="4"/>
        </w:numPr>
        <w:spacing w:after="0" w:line="240" w:lineRule="auto"/>
        <w:rPr>
          <w:rFonts w:ascii="Times New Roman" w:hAnsi="Times New Roman" w:cs="Times New Roman"/>
          <w:sz w:val="24"/>
          <w:szCs w:val="24"/>
        </w:rPr>
      </w:pPr>
      <w:r w:rsidRPr="00335B71">
        <w:rPr>
          <w:rFonts w:ascii="Times New Roman" w:hAnsi="Times New Roman" w:cs="Times New Roman"/>
          <w:sz w:val="24"/>
          <w:szCs w:val="24"/>
        </w:rPr>
        <w:t>atkārtot pēc dzirdes 2 - 3 nospēlētas vai nodziedātas ar vārdiem melodijas.</w:t>
      </w:r>
    </w:p>
    <w:p w14:paraId="3BFC9F63" w14:textId="77777777" w:rsidR="00425597" w:rsidRPr="00335B71" w:rsidRDefault="00425597" w:rsidP="00335B71">
      <w:pPr>
        <w:spacing w:after="0" w:line="240" w:lineRule="auto"/>
        <w:ind w:left="360"/>
        <w:rPr>
          <w:rFonts w:ascii="Times New Roman" w:hAnsi="Times New Roman" w:cs="Times New Roman"/>
          <w:sz w:val="24"/>
          <w:szCs w:val="24"/>
        </w:rPr>
      </w:pPr>
      <w:r w:rsidRPr="00335B71">
        <w:rPr>
          <w:rFonts w:ascii="Times New Roman" w:hAnsi="Times New Roman" w:cs="Times New Roman"/>
          <w:sz w:val="24"/>
          <w:szCs w:val="24"/>
        </w:rPr>
        <w:t>2.11.3.Ritma pārbaude:</w:t>
      </w:r>
    </w:p>
    <w:p w14:paraId="3BFC9F64" w14:textId="77777777" w:rsidR="00425597" w:rsidRPr="00335B71" w:rsidRDefault="00425597" w:rsidP="00335B71">
      <w:pPr>
        <w:numPr>
          <w:ilvl w:val="1"/>
          <w:numId w:val="4"/>
        </w:numPr>
        <w:spacing w:after="0" w:line="240" w:lineRule="auto"/>
        <w:rPr>
          <w:rFonts w:ascii="Times New Roman" w:hAnsi="Times New Roman" w:cs="Times New Roman"/>
          <w:sz w:val="24"/>
          <w:szCs w:val="24"/>
        </w:rPr>
      </w:pPr>
      <w:r w:rsidRPr="00335B71">
        <w:rPr>
          <w:rFonts w:ascii="Times New Roman" w:hAnsi="Times New Roman" w:cs="Times New Roman"/>
          <w:sz w:val="24"/>
          <w:szCs w:val="24"/>
        </w:rPr>
        <w:t>izplaukšķināt 3 – 4 dažādus piedāvātos ritma motīvus.</w:t>
      </w:r>
    </w:p>
    <w:p w14:paraId="3BFC9F65" w14:textId="77777777" w:rsidR="00425597" w:rsidRPr="00425597" w:rsidRDefault="00425597" w:rsidP="00335B71">
      <w:pPr>
        <w:pStyle w:val="Virsraksts2"/>
        <w:jc w:val="left"/>
        <w:rPr>
          <w:sz w:val="24"/>
          <w:szCs w:val="24"/>
        </w:rPr>
      </w:pPr>
      <w:r w:rsidRPr="00335B71">
        <w:rPr>
          <w:b w:val="0"/>
          <w:bCs/>
          <w:sz w:val="24"/>
          <w:szCs w:val="24"/>
        </w:rPr>
        <w:t xml:space="preserve">2.12. Iestājpārbaudījumu  vērtēšana. </w:t>
      </w:r>
      <w:r w:rsidRPr="00335B71">
        <w:rPr>
          <w:b w:val="0"/>
          <w:sz w:val="24"/>
          <w:szCs w:val="24"/>
        </w:rPr>
        <w:t>Vērtējot bērna prasmes, tiek ņemts vērā:</w:t>
      </w:r>
      <w:r w:rsidRPr="00425597">
        <w:rPr>
          <w:b w:val="0"/>
          <w:sz w:val="24"/>
          <w:szCs w:val="24"/>
        </w:rPr>
        <w:tab/>
      </w:r>
    </w:p>
    <w:p w14:paraId="3BFC9F66" w14:textId="77777777" w:rsidR="00425597" w:rsidRPr="00425597" w:rsidRDefault="00425597" w:rsidP="00425597">
      <w:pPr>
        <w:numPr>
          <w:ilvl w:val="1"/>
          <w:numId w:val="4"/>
        </w:numPr>
        <w:spacing w:after="0" w:line="240" w:lineRule="auto"/>
        <w:rPr>
          <w:rFonts w:ascii="Times New Roman" w:hAnsi="Times New Roman" w:cs="Times New Roman"/>
          <w:sz w:val="24"/>
          <w:szCs w:val="24"/>
        </w:rPr>
      </w:pPr>
      <w:r w:rsidRPr="00425597">
        <w:rPr>
          <w:rFonts w:ascii="Times New Roman" w:hAnsi="Times New Roman" w:cs="Times New Roman"/>
          <w:sz w:val="24"/>
          <w:szCs w:val="24"/>
        </w:rPr>
        <w:t>izpildījuma muzikalitāte;</w:t>
      </w:r>
    </w:p>
    <w:p w14:paraId="3BFC9F67" w14:textId="77777777" w:rsidR="00425597" w:rsidRPr="00425597" w:rsidRDefault="00425597" w:rsidP="00425597">
      <w:pPr>
        <w:numPr>
          <w:ilvl w:val="1"/>
          <w:numId w:val="4"/>
        </w:numPr>
        <w:spacing w:after="0" w:line="240" w:lineRule="auto"/>
        <w:rPr>
          <w:rFonts w:ascii="Times New Roman" w:hAnsi="Times New Roman" w:cs="Times New Roman"/>
          <w:sz w:val="24"/>
          <w:szCs w:val="24"/>
        </w:rPr>
      </w:pPr>
      <w:r w:rsidRPr="00425597">
        <w:rPr>
          <w:rFonts w:ascii="Times New Roman" w:hAnsi="Times New Roman" w:cs="Times New Roman"/>
          <w:sz w:val="24"/>
          <w:szCs w:val="24"/>
        </w:rPr>
        <w:t>intonācijas un ritmiskā zīmējuma precizitāte;</w:t>
      </w:r>
    </w:p>
    <w:p w14:paraId="3BFC9F68" w14:textId="77777777" w:rsidR="00425597" w:rsidRPr="00425597" w:rsidRDefault="00425597" w:rsidP="00425597">
      <w:pPr>
        <w:numPr>
          <w:ilvl w:val="1"/>
          <w:numId w:val="4"/>
        </w:numPr>
        <w:spacing w:after="0" w:line="240" w:lineRule="auto"/>
        <w:rPr>
          <w:rFonts w:ascii="Times New Roman" w:hAnsi="Times New Roman" w:cs="Times New Roman"/>
          <w:sz w:val="24"/>
          <w:szCs w:val="24"/>
        </w:rPr>
      </w:pPr>
      <w:r w:rsidRPr="00425597">
        <w:rPr>
          <w:rFonts w:ascii="Times New Roman" w:hAnsi="Times New Roman" w:cs="Times New Roman"/>
          <w:sz w:val="24"/>
          <w:szCs w:val="24"/>
        </w:rPr>
        <w:t>artistiskums;</w:t>
      </w:r>
    </w:p>
    <w:p w14:paraId="3BFC9F69" w14:textId="77777777" w:rsidR="00425597" w:rsidRPr="00425597" w:rsidRDefault="00425597" w:rsidP="00425597">
      <w:pPr>
        <w:numPr>
          <w:ilvl w:val="1"/>
          <w:numId w:val="4"/>
        </w:numPr>
        <w:spacing w:after="0" w:line="240" w:lineRule="auto"/>
        <w:rPr>
          <w:rFonts w:ascii="Times New Roman" w:hAnsi="Times New Roman" w:cs="Times New Roman"/>
          <w:sz w:val="24"/>
          <w:szCs w:val="24"/>
        </w:rPr>
      </w:pPr>
      <w:r w:rsidRPr="00425597">
        <w:rPr>
          <w:rFonts w:ascii="Times New Roman" w:hAnsi="Times New Roman" w:cs="Times New Roman"/>
          <w:sz w:val="24"/>
          <w:szCs w:val="24"/>
        </w:rPr>
        <w:t>fiziskie dotumi.</w:t>
      </w:r>
    </w:p>
    <w:p w14:paraId="3BFC9F6A" w14:textId="68899925" w:rsidR="00425597" w:rsidRPr="00425597" w:rsidRDefault="00425597" w:rsidP="00425597">
      <w:pPr>
        <w:spacing w:after="0" w:line="240" w:lineRule="auto"/>
        <w:jc w:val="both"/>
        <w:rPr>
          <w:rFonts w:ascii="Times New Roman" w:hAnsi="Times New Roman" w:cs="Times New Roman"/>
          <w:sz w:val="24"/>
          <w:szCs w:val="24"/>
        </w:rPr>
      </w:pPr>
      <w:r w:rsidRPr="00425597">
        <w:rPr>
          <w:rFonts w:ascii="Times New Roman" w:hAnsi="Times New Roman" w:cs="Times New Roman"/>
          <w:sz w:val="24"/>
          <w:szCs w:val="24"/>
        </w:rPr>
        <w:t>2</w:t>
      </w:r>
      <w:r w:rsidR="00CF0047">
        <w:rPr>
          <w:rFonts w:ascii="Times New Roman" w:hAnsi="Times New Roman" w:cs="Times New Roman"/>
          <w:sz w:val="24"/>
          <w:szCs w:val="24"/>
        </w:rPr>
        <w:t>.</w:t>
      </w:r>
      <w:r w:rsidRPr="00425597">
        <w:rPr>
          <w:rFonts w:ascii="Times New Roman" w:hAnsi="Times New Roman" w:cs="Times New Roman"/>
          <w:sz w:val="24"/>
          <w:szCs w:val="24"/>
        </w:rPr>
        <w:t>13</w:t>
      </w:r>
      <w:r w:rsidR="00CF0047">
        <w:rPr>
          <w:rFonts w:ascii="Times New Roman" w:hAnsi="Times New Roman" w:cs="Times New Roman"/>
          <w:sz w:val="24"/>
          <w:szCs w:val="24"/>
        </w:rPr>
        <w:t>.</w:t>
      </w:r>
      <w:r w:rsidRPr="00425597">
        <w:rPr>
          <w:rFonts w:ascii="Times New Roman" w:hAnsi="Times New Roman" w:cs="Times New Roman"/>
          <w:sz w:val="24"/>
          <w:szCs w:val="24"/>
        </w:rPr>
        <w:t xml:space="preserve"> Izglītības programmas īstenošanu SBDMV sāk 1.septembrī.</w:t>
      </w:r>
    </w:p>
    <w:p w14:paraId="3BFC9F6B" w14:textId="77777777" w:rsidR="00425597" w:rsidRPr="00425597" w:rsidRDefault="00425597" w:rsidP="00425597">
      <w:pPr>
        <w:spacing w:after="0" w:line="240" w:lineRule="auto"/>
        <w:jc w:val="both"/>
        <w:rPr>
          <w:rFonts w:ascii="Times New Roman" w:hAnsi="Times New Roman" w:cs="Times New Roman"/>
          <w:sz w:val="24"/>
          <w:szCs w:val="24"/>
        </w:rPr>
      </w:pPr>
      <w:r w:rsidRPr="00425597">
        <w:rPr>
          <w:rFonts w:ascii="Times New Roman" w:hAnsi="Times New Roman" w:cs="Times New Roman"/>
          <w:sz w:val="24"/>
          <w:szCs w:val="24"/>
        </w:rPr>
        <w:t>2.14. Izglītojamos, kuri 10 dienu laikā bez attaisnojoša iemesla nav uzsākuši mācības izglītības iestādē, ar direktora rīkojumu atskaita no izglītojamo skaita.</w:t>
      </w:r>
    </w:p>
    <w:p w14:paraId="3BFC9F6C" w14:textId="77777777" w:rsidR="00425597" w:rsidRDefault="00425597" w:rsidP="00425597">
      <w:pPr>
        <w:rPr>
          <w:rFonts w:ascii="Times New Roman" w:eastAsia="Times New Roman" w:hAnsi="Times New Roman" w:cs="Times New Roman"/>
          <w:sz w:val="24"/>
          <w:szCs w:val="24"/>
          <w:lang w:eastAsia="lv-LV"/>
        </w:rPr>
      </w:pPr>
    </w:p>
    <w:p w14:paraId="3BFC9F6D" w14:textId="77777777" w:rsidR="00425597" w:rsidRDefault="00425597" w:rsidP="00425597">
      <w:pPr>
        <w:rPr>
          <w:rFonts w:ascii="Times New Roman" w:eastAsia="Times New Roman" w:hAnsi="Times New Roman" w:cs="Times New Roman"/>
          <w:sz w:val="24"/>
          <w:szCs w:val="24"/>
          <w:lang w:eastAsia="lv-LV"/>
        </w:rPr>
      </w:pPr>
    </w:p>
    <w:p w14:paraId="3BFC9F6E" w14:textId="77777777" w:rsidR="00425597" w:rsidRPr="00425597" w:rsidRDefault="00425597" w:rsidP="00425597">
      <w:pPr>
        <w:rPr>
          <w:rFonts w:ascii="Times New Roman" w:hAnsi="Times New Roman" w:cs="Times New Roman"/>
          <w:sz w:val="24"/>
          <w:szCs w:val="24"/>
        </w:rPr>
      </w:pPr>
      <w:r w:rsidRPr="00425597">
        <w:rPr>
          <w:rFonts w:ascii="Times New Roman" w:hAnsi="Times New Roman" w:cs="Times New Roman"/>
          <w:sz w:val="24"/>
          <w:szCs w:val="24"/>
        </w:rPr>
        <w:t>Direktora vietniece mācību darbā</w:t>
      </w:r>
      <w:r w:rsidRPr="00425597">
        <w:rPr>
          <w:rFonts w:ascii="Times New Roman" w:hAnsi="Times New Roman" w:cs="Times New Roman"/>
          <w:sz w:val="24"/>
          <w:szCs w:val="24"/>
        </w:rPr>
        <w:tab/>
      </w:r>
      <w:r w:rsidRPr="00425597">
        <w:rPr>
          <w:rFonts w:ascii="Times New Roman" w:hAnsi="Times New Roman" w:cs="Times New Roman"/>
          <w:sz w:val="24"/>
          <w:szCs w:val="24"/>
        </w:rPr>
        <w:tab/>
      </w:r>
      <w:r w:rsidRPr="00425597">
        <w:rPr>
          <w:rFonts w:ascii="Times New Roman" w:hAnsi="Times New Roman" w:cs="Times New Roman"/>
          <w:sz w:val="24"/>
          <w:szCs w:val="24"/>
        </w:rPr>
        <w:tab/>
      </w:r>
      <w:r w:rsidRPr="00425597">
        <w:rPr>
          <w:rFonts w:ascii="Times New Roman" w:hAnsi="Times New Roman" w:cs="Times New Roman"/>
          <w:sz w:val="24"/>
          <w:szCs w:val="24"/>
        </w:rPr>
        <w:tab/>
      </w:r>
      <w:r w:rsidRPr="00425597">
        <w:rPr>
          <w:rFonts w:ascii="Times New Roman" w:hAnsi="Times New Roman" w:cs="Times New Roman"/>
          <w:sz w:val="24"/>
          <w:szCs w:val="24"/>
        </w:rPr>
        <w:tab/>
      </w:r>
      <w:proofErr w:type="spellStart"/>
      <w:r w:rsidRPr="00425597">
        <w:rPr>
          <w:rFonts w:ascii="Times New Roman" w:hAnsi="Times New Roman" w:cs="Times New Roman"/>
          <w:sz w:val="24"/>
          <w:szCs w:val="24"/>
        </w:rPr>
        <w:t>E.Bambāne</w:t>
      </w:r>
      <w:proofErr w:type="spellEnd"/>
    </w:p>
    <w:p w14:paraId="3BFC9F6F" w14:textId="77777777" w:rsidR="00425597" w:rsidRDefault="00425597" w:rsidP="00425597">
      <w:pPr>
        <w:ind w:firstLine="360"/>
        <w:rPr>
          <w:rFonts w:ascii="Times New Roman" w:hAnsi="Times New Roman" w:cs="Times New Roman"/>
          <w:sz w:val="24"/>
          <w:szCs w:val="24"/>
        </w:rPr>
      </w:pPr>
    </w:p>
    <w:p w14:paraId="210F37B6" w14:textId="77777777" w:rsidR="00841A99" w:rsidRPr="00425597" w:rsidRDefault="00841A99" w:rsidP="00425597">
      <w:pPr>
        <w:ind w:firstLine="360"/>
        <w:rPr>
          <w:rFonts w:ascii="Times New Roman" w:hAnsi="Times New Roman" w:cs="Times New Roman"/>
          <w:sz w:val="24"/>
          <w:szCs w:val="24"/>
        </w:rPr>
      </w:pPr>
    </w:p>
    <w:p w14:paraId="3BFC9F70" w14:textId="77777777" w:rsidR="00F27D46" w:rsidRPr="00E84ACD" w:rsidRDefault="00425597">
      <w:pPr>
        <w:rPr>
          <w:rFonts w:ascii="Times New Roman" w:hAnsi="Times New Roman" w:cs="Times New Roman"/>
          <w:sz w:val="24"/>
          <w:szCs w:val="24"/>
        </w:rPr>
      </w:pPr>
      <w:r w:rsidRPr="00425597">
        <w:rPr>
          <w:rFonts w:ascii="Times New Roman" w:hAnsi="Times New Roman" w:cs="Times New Roman"/>
          <w:sz w:val="24"/>
          <w:szCs w:val="24"/>
        </w:rPr>
        <w:t>Mūzikas skolas vadītāja</w:t>
      </w:r>
      <w:r w:rsidRPr="00425597">
        <w:rPr>
          <w:rFonts w:ascii="Times New Roman" w:hAnsi="Times New Roman" w:cs="Times New Roman"/>
          <w:sz w:val="24"/>
          <w:szCs w:val="24"/>
        </w:rPr>
        <w:tab/>
      </w:r>
      <w:r w:rsidRPr="00425597">
        <w:rPr>
          <w:rFonts w:ascii="Times New Roman" w:hAnsi="Times New Roman" w:cs="Times New Roman"/>
          <w:sz w:val="24"/>
          <w:szCs w:val="24"/>
        </w:rPr>
        <w:tab/>
      </w:r>
      <w:r w:rsidRPr="00425597">
        <w:rPr>
          <w:rFonts w:ascii="Times New Roman" w:hAnsi="Times New Roman" w:cs="Times New Roman"/>
          <w:sz w:val="24"/>
          <w:szCs w:val="24"/>
        </w:rPr>
        <w:tab/>
      </w:r>
      <w:r w:rsidRPr="00425597">
        <w:rPr>
          <w:rFonts w:ascii="Times New Roman" w:hAnsi="Times New Roman" w:cs="Times New Roman"/>
          <w:sz w:val="24"/>
          <w:szCs w:val="24"/>
        </w:rPr>
        <w:tab/>
      </w:r>
      <w:r w:rsidRPr="00425597">
        <w:rPr>
          <w:rFonts w:ascii="Times New Roman" w:hAnsi="Times New Roman" w:cs="Times New Roman"/>
          <w:sz w:val="24"/>
          <w:szCs w:val="24"/>
        </w:rPr>
        <w:tab/>
      </w:r>
      <w:r w:rsidRPr="00425597">
        <w:rPr>
          <w:rFonts w:ascii="Times New Roman" w:hAnsi="Times New Roman" w:cs="Times New Roman"/>
          <w:sz w:val="24"/>
          <w:szCs w:val="24"/>
        </w:rPr>
        <w:tab/>
      </w:r>
      <w:proofErr w:type="spellStart"/>
      <w:r w:rsidRPr="00425597">
        <w:rPr>
          <w:rFonts w:ascii="Times New Roman" w:hAnsi="Times New Roman" w:cs="Times New Roman"/>
          <w:sz w:val="24"/>
          <w:szCs w:val="24"/>
        </w:rPr>
        <w:t>K.Rusakoviča</w:t>
      </w:r>
      <w:proofErr w:type="spellEnd"/>
    </w:p>
    <w:sectPr w:rsidR="00F27D46" w:rsidRPr="00E84ACD" w:rsidSect="00E51CDF">
      <w:pgSz w:w="11906" w:h="16838"/>
      <w:pgMar w:top="426" w:right="127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883"/>
    <w:multiLevelType w:val="hybridMultilevel"/>
    <w:tmpl w:val="8BA22B54"/>
    <w:lvl w:ilvl="0" w:tplc="7D74584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784200B"/>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43DF7E8C"/>
    <w:multiLevelType w:val="multilevel"/>
    <w:tmpl w:val="6AF6C478"/>
    <w:lvl w:ilvl="0">
      <w:start w:val="33"/>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B61FFC"/>
    <w:multiLevelType w:val="multilevel"/>
    <w:tmpl w:val="991E90E4"/>
    <w:lvl w:ilvl="0">
      <w:start w:val="33"/>
      <w:numFmt w:val="bullet"/>
      <w:lvlText w:val="-"/>
      <w:lvlJc w:val="left"/>
      <w:pPr>
        <w:tabs>
          <w:tab w:val="num" w:pos="720"/>
        </w:tabs>
        <w:ind w:left="720" w:hanging="360"/>
      </w:pPr>
      <w:rPr>
        <w:rFonts w:ascii="Times New Roman" w:eastAsia="Times New Roman" w:hAnsi="Times New Roman" w:cs="Times New Roman" w:hint="default"/>
      </w:rPr>
    </w:lvl>
    <w:lvl w:ilvl="1">
      <w:start w:val="60"/>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BD6235"/>
    <w:multiLevelType w:val="hybridMultilevel"/>
    <w:tmpl w:val="8E4685F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F893998"/>
    <w:multiLevelType w:val="hybridMultilevel"/>
    <w:tmpl w:val="5DA8695A"/>
    <w:lvl w:ilvl="0" w:tplc="0409000F">
      <w:start w:val="1"/>
      <w:numFmt w:val="decimal"/>
      <w:lvlText w:val="%1."/>
      <w:lvlJc w:val="left"/>
      <w:pPr>
        <w:tabs>
          <w:tab w:val="num" w:pos="720"/>
        </w:tabs>
        <w:ind w:left="720" w:hanging="360"/>
      </w:pPr>
    </w:lvl>
    <w:lvl w:ilvl="1" w:tplc="0B34345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B2F04EC"/>
    <w:multiLevelType w:val="hybridMultilevel"/>
    <w:tmpl w:val="E98C2A5E"/>
    <w:lvl w:ilvl="0" w:tplc="FFFFFFFF">
      <w:start w:val="1"/>
      <w:numFmt w:val="decimal"/>
      <w:lvlText w:val="%1."/>
      <w:lvlJc w:val="left"/>
      <w:pPr>
        <w:tabs>
          <w:tab w:val="num" w:pos="1507"/>
        </w:tabs>
        <w:ind w:left="150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EA270EF"/>
    <w:multiLevelType w:val="singleLevel"/>
    <w:tmpl w:val="BC280138"/>
    <w:lvl w:ilvl="0">
      <w:start w:val="2"/>
      <w:numFmt w:val="bullet"/>
      <w:lvlText w:val="-"/>
      <w:lvlJc w:val="left"/>
      <w:pPr>
        <w:tabs>
          <w:tab w:val="num" w:pos="360"/>
        </w:tabs>
        <w:ind w:left="360" w:hanging="360"/>
      </w:pPr>
    </w:lvl>
  </w:abstractNum>
  <w:num w:numId="1" w16cid:durableId="191373431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9866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796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20366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15900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543648">
    <w:abstractNumId w:val="7"/>
  </w:num>
  <w:num w:numId="7" w16cid:durableId="16215728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8105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76"/>
    <w:rsid w:val="0003106F"/>
    <w:rsid w:val="0005184D"/>
    <w:rsid w:val="000A0E00"/>
    <w:rsid w:val="000A7CED"/>
    <w:rsid w:val="000E065C"/>
    <w:rsid w:val="000F0714"/>
    <w:rsid w:val="000F3146"/>
    <w:rsid w:val="0011710D"/>
    <w:rsid w:val="00130082"/>
    <w:rsid w:val="00133C0C"/>
    <w:rsid w:val="0013418E"/>
    <w:rsid w:val="001344CC"/>
    <w:rsid w:val="0014026F"/>
    <w:rsid w:val="001409E6"/>
    <w:rsid w:val="001522C0"/>
    <w:rsid w:val="001618A6"/>
    <w:rsid w:val="0016743B"/>
    <w:rsid w:val="001A4F23"/>
    <w:rsid w:val="001B3C29"/>
    <w:rsid w:val="001C5E09"/>
    <w:rsid w:val="001D286F"/>
    <w:rsid w:val="001D65E9"/>
    <w:rsid w:val="00245DB6"/>
    <w:rsid w:val="00294B15"/>
    <w:rsid w:val="00310412"/>
    <w:rsid w:val="003142ED"/>
    <w:rsid w:val="00320B9C"/>
    <w:rsid w:val="00320FAA"/>
    <w:rsid w:val="00335B71"/>
    <w:rsid w:val="00336FE3"/>
    <w:rsid w:val="003379AC"/>
    <w:rsid w:val="00387DE1"/>
    <w:rsid w:val="003B6E9B"/>
    <w:rsid w:val="003C2A5B"/>
    <w:rsid w:val="003D67B9"/>
    <w:rsid w:val="003E0C09"/>
    <w:rsid w:val="003E1CDE"/>
    <w:rsid w:val="003F0C1D"/>
    <w:rsid w:val="00425597"/>
    <w:rsid w:val="004309E0"/>
    <w:rsid w:val="004312BF"/>
    <w:rsid w:val="00470CF1"/>
    <w:rsid w:val="00480B3C"/>
    <w:rsid w:val="0049470F"/>
    <w:rsid w:val="004B442A"/>
    <w:rsid w:val="004B49B3"/>
    <w:rsid w:val="004D2783"/>
    <w:rsid w:val="00506E56"/>
    <w:rsid w:val="00511CAA"/>
    <w:rsid w:val="00526E0B"/>
    <w:rsid w:val="0053620A"/>
    <w:rsid w:val="00540062"/>
    <w:rsid w:val="00542192"/>
    <w:rsid w:val="005553D6"/>
    <w:rsid w:val="0057230A"/>
    <w:rsid w:val="005A746E"/>
    <w:rsid w:val="006156F0"/>
    <w:rsid w:val="00670311"/>
    <w:rsid w:val="00671B78"/>
    <w:rsid w:val="00680466"/>
    <w:rsid w:val="00681B24"/>
    <w:rsid w:val="006A681E"/>
    <w:rsid w:val="006B19AC"/>
    <w:rsid w:val="006C35C3"/>
    <w:rsid w:val="006E6052"/>
    <w:rsid w:val="00730DE8"/>
    <w:rsid w:val="007373EB"/>
    <w:rsid w:val="00761388"/>
    <w:rsid w:val="007730C9"/>
    <w:rsid w:val="007774EB"/>
    <w:rsid w:val="007E5759"/>
    <w:rsid w:val="00841A99"/>
    <w:rsid w:val="00857776"/>
    <w:rsid w:val="00893607"/>
    <w:rsid w:val="008B267C"/>
    <w:rsid w:val="008D5F4A"/>
    <w:rsid w:val="008F583F"/>
    <w:rsid w:val="00906225"/>
    <w:rsid w:val="00911D79"/>
    <w:rsid w:val="00925444"/>
    <w:rsid w:val="00930727"/>
    <w:rsid w:val="00973C2F"/>
    <w:rsid w:val="009B28E2"/>
    <w:rsid w:val="009D54BE"/>
    <w:rsid w:val="009E1CC1"/>
    <w:rsid w:val="00A177BD"/>
    <w:rsid w:val="00A5346D"/>
    <w:rsid w:val="00AA00A5"/>
    <w:rsid w:val="00AA2568"/>
    <w:rsid w:val="00AD5CF5"/>
    <w:rsid w:val="00AE6133"/>
    <w:rsid w:val="00B1745D"/>
    <w:rsid w:val="00B23B48"/>
    <w:rsid w:val="00B33AC5"/>
    <w:rsid w:val="00B57E7D"/>
    <w:rsid w:val="00B671F6"/>
    <w:rsid w:val="00BB05FC"/>
    <w:rsid w:val="00BC2ACE"/>
    <w:rsid w:val="00BC5B16"/>
    <w:rsid w:val="00BD176A"/>
    <w:rsid w:val="00BE18AB"/>
    <w:rsid w:val="00BE2361"/>
    <w:rsid w:val="00C5340A"/>
    <w:rsid w:val="00C75340"/>
    <w:rsid w:val="00CC45EA"/>
    <w:rsid w:val="00CF0047"/>
    <w:rsid w:val="00CF0BF5"/>
    <w:rsid w:val="00D80F6E"/>
    <w:rsid w:val="00DB141F"/>
    <w:rsid w:val="00DB5704"/>
    <w:rsid w:val="00DD30D9"/>
    <w:rsid w:val="00DE3C17"/>
    <w:rsid w:val="00DE3E31"/>
    <w:rsid w:val="00DF2C48"/>
    <w:rsid w:val="00E03F4F"/>
    <w:rsid w:val="00E5190A"/>
    <w:rsid w:val="00E51CDF"/>
    <w:rsid w:val="00E555FF"/>
    <w:rsid w:val="00E65710"/>
    <w:rsid w:val="00E84ACD"/>
    <w:rsid w:val="00E96D36"/>
    <w:rsid w:val="00EB2D6F"/>
    <w:rsid w:val="00EB7852"/>
    <w:rsid w:val="00EE7721"/>
    <w:rsid w:val="00F17DC6"/>
    <w:rsid w:val="00F27D46"/>
    <w:rsid w:val="00F350C7"/>
    <w:rsid w:val="00F768E8"/>
    <w:rsid w:val="00F769AE"/>
    <w:rsid w:val="00FC1217"/>
    <w:rsid w:val="00FC64C0"/>
    <w:rsid w:val="00FD45A8"/>
    <w:rsid w:val="00FF3B29"/>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9E64"/>
  <w15:docId w15:val="{A69E1589-2489-428C-80F1-A06A39FD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768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25597"/>
    <w:pPr>
      <w:keepNext/>
      <w:spacing w:after="0" w:line="240" w:lineRule="auto"/>
      <w:jc w:val="center"/>
      <w:outlineLvl w:val="1"/>
    </w:pPr>
    <w:rPr>
      <w:rFonts w:ascii="Times New Roman" w:eastAsia="Times New Roman" w:hAnsi="Times New Roman" w:cs="Times New Roman"/>
      <w:b/>
      <w:sz w:val="2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25597"/>
    <w:rPr>
      <w:rFonts w:ascii="Times New Roman" w:eastAsia="Times New Roman" w:hAnsi="Times New Roman" w:cs="Times New Roman"/>
      <w:b/>
      <w:sz w:val="28"/>
      <w:szCs w:val="20"/>
      <w:lang w:eastAsia="lv-LV"/>
    </w:rPr>
  </w:style>
  <w:style w:type="paragraph" w:styleId="Pamatteksts">
    <w:name w:val="Body Text"/>
    <w:basedOn w:val="Parasts"/>
    <w:link w:val="PamattekstsRakstz"/>
    <w:rsid w:val="00425597"/>
    <w:pPr>
      <w:spacing w:after="0" w:line="240" w:lineRule="auto"/>
      <w:jc w:val="center"/>
    </w:pPr>
    <w:rPr>
      <w:rFonts w:ascii="Times New Roman" w:eastAsia="Times New Roman" w:hAnsi="Times New Roman" w:cs="Times New Roman"/>
      <w:sz w:val="20"/>
      <w:szCs w:val="20"/>
      <w:lang w:eastAsia="lv-LV"/>
    </w:rPr>
  </w:style>
  <w:style w:type="character" w:customStyle="1" w:styleId="PamattekstsRakstz">
    <w:name w:val="Pamatteksts Rakstz."/>
    <w:basedOn w:val="Noklusjumarindkopasfonts"/>
    <w:link w:val="Pamatteksts"/>
    <w:rsid w:val="00425597"/>
    <w:rPr>
      <w:rFonts w:ascii="Times New Roman" w:eastAsia="Times New Roman" w:hAnsi="Times New Roman" w:cs="Times New Roman"/>
      <w:sz w:val="20"/>
      <w:szCs w:val="20"/>
      <w:lang w:eastAsia="lv-LV"/>
    </w:rPr>
  </w:style>
  <w:style w:type="character" w:styleId="Hipersaite">
    <w:name w:val="Hyperlink"/>
    <w:rsid w:val="00425597"/>
    <w:rPr>
      <w:color w:val="0000FF"/>
      <w:u w:val="single"/>
    </w:rPr>
  </w:style>
  <w:style w:type="paragraph" w:styleId="Balonteksts">
    <w:name w:val="Balloon Text"/>
    <w:basedOn w:val="Parasts"/>
    <w:link w:val="BalontekstsRakstz"/>
    <w:uiPriority w:val="99"/>
    <w:semiHidden/>
    <w:unhideWhenUsed/>
    <w:rsid w:val="0049470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470F"/>
    <w:rPr>
      <w:rFonts w:ascii="Tahoma" w:hAnsi="Tahoma" w:cs="Tahoma"/>
      <w:sz w:val="16"/>
      <w:szCs w:val="16"/>
    </w:rPr>
  </w:style>
  <w:style w:type="character" w:styleId="Neatrisintapieminana">
    <w:name w:val="Unresolved Mention"/>
    <w:basedOn w:val="Noklusjumarindkopasfonts"/>
    <w:uiPriority w:val="99"/>
    <w:semiHidden/>
    <w:unhideWhenUsed/>
    <w:rsid w:val="00DF2C48"/>
    <w:rPr>
      <w:color w:val="605E5C"/>
      <w:shd w:val="clear" w:color="auto" w:fill="E1DFDD"/>
    </w:rPr>
  </w:style>
  <w:style w:type="character" w:customStyle="1" w:styleId="Virsraksts1Rakstz">
    <w:name w:val="Virsraksts 1 Rakstz."/>
    <w:basedOn w:val="Noklusjumarindkopasfonts"/>
    <w:link w:val="Virsraksts1"/>
    <w:uiPriority w:val="9"/>
    <w:rsid w:val="00F768E8"/>
    <w:rPr>
      <w:rFonts w:asciiTheme="majorHAnsi" w:eastAsiaTheme="majorEastAsia" w:hAnsiTheme="majorHAnsi" w:cstheme="majorBidi"/>
      <w:color w:val="2E74B5" w:themeColor="accent1" w:themeShade="BF"/>
      <w:sz w:val="32"/>
      <w:szCs w:val="32"/>
    </w:rPr>
  </w:style>
  <w:style w:type="paragraph" w:styleId="Sarakstarindkopa">
    <w:name w:val="List Paragraph"/>
    <w:basedOn w:val="Parasts"/>
    <w:uiPriority w:val="34"/>
    <w:qFormat/>
    <w:rsid w:val="00680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00406">
      <w:bodyDiv w:val="1"/>
      <w:marLeft w:val="0"/>
      <w:marRight w:val="0"/>
      <w:marTop w:val="0"/>
      <w:marBottom w:val="0"/>
      <w:divBdr>
        <w:top w:val="none" w:sz="0" w:space="0" w:color="auto"/>
        <w:left w:val="none" w:sz="0" w:space="0" w:color="auto"/>
        <w:bottom w:val="none" w:sz="0" w:space="0" w:color="auto"/>
        <w:right w:val="none" w:sz="0" w:space="0" w:color="auto"/>
      </w:divBdr>
    </w:div>
    <w:div w:id="823007966">
      <w:bodyDiv w:val="1"/>
      <w:marLeft w:val="0"/>
      <w:marRight w:val="0"/>
      <w:marTop w:val="0"/>
      <w:marBottom w:val="0"/>
      <w:divBdr>
        <w:top w:val="none" w:sz="0" w:space="0" w:color="auto"/>
        <w:left w:val="none" w:sz="0" w:space="0" w:color="auto"/>
        <w:bottom w:val="none" w:sz="0" w:space="0" w:color="auto"/>
        <w:right w:val="none" w:sz="0" w:space="0" w:color="auto"/>
      </w:divBdr>
    </w:div>
    <w:div w:id="11071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bdmv.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ts@sbdmv.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asts@sbdmv.gov.lv" TargetMode="External"/><Relationship Id="rId5" Type="http://schemas.openxmlformats.org/officeDocument/2006/relationships/webSettings" Target="webSettings.xml"/><Relationship Id="rId10" Type="http://schemas.openxmlformats.org/officeDocument/2006/relationships/hyperlink" Target="mailto:pasts@sbdmv.gov.lv" TargetMode="External"/><Relationship Id="rId4" Type="http://schemas.openxmlformats.org/officeDocument/2006/relationships/settings" Target="settings.xml"/><Relationship Id="rId9" Type="http://schemas.openxmlformats.org/officeDocument/2006/relationships/hyperlink" Target="mailto:pasts@sbdmv.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C0B-1E98-4452-9DEA-EDC492D1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9275</Words>
  <Characters>5287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Elita Raupe</cp:lastModifiedBy>
  <cp:revision>5</cp:revision>
  <cp:lastPrinted>2021-06-08T07:57:00Z</cp:lastPrinted>
  <dcterms:created xsi:type="dcterms:W3CDTF">2026-04-09T09:50:00Z</dcterms:created>
  <dcterms:modified xsi:type="dcterms:W3CDTF">2026-04-09T09:58:00Z</dcterms:modified>
</cp:coreProperties>
</file>